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EA9E7" w14:textId="77777777" w:rsidR="00F463CA" w:rsidRDefault="00F463CA" w:rsidP="00F463CA">
      <w:pPr>
        <w:pStyle w:val="a9"/>
        <w:widowControl/>
        <w:snapToGrid w:val="0"/>
        <w:spacing w:before="100" w:beforeAutospacing="1" w:after="100" w:afterAutospacing="1" w:line="1600" w:lineRule="exact"/>
        <w:jc w:val="center"/>
        <w:rPr>
          <w:rFonts w:ascii="方正小标宋简体" w:eastAsia="方正小标宋简体" w:hAnsi="方正小标宋简体" w:cs="方正小标宋简体"/>
          <w:color w:val="FF0000"/>
          <w:spacing w:val="20"/>
          <w:w w:val="48"/>
          <w:sz w:val="144"/>
          <w:szCs w:val="144"/>
        </w:rPr>
      </w:pPr>
      <w:r>
        <w:rPr>
          <w:rFonts w:ascii="方正小标宋简体" w:eastAsia="方正小标宋简体" w:hAnsi="方正小标宋简体" w:cs="方正小标宋简体" w:hint="eastAsia"/>
          <w:color w:val="FF0000"/>
          <w:spacing w:val="20"/>
          <w:w w:val="48"/>
          <w:sz w:val="144"/>
          <w:szCs w:val="144"/>
        </w:rPr>
        <w:t>中共滕州市西岗镇委员会</w:t>
      </w:r>
    </w:p>
    <w:p w14:paraId="579FE61F" w14:textId="77777777" w:rsidR="0059120C" w:rsidRDefault="0059120C" w:rsidP="0059120C">
      <w:pPr>
        <w:spacing w:beforeLines="100" w:before="312" w:line="480" w:lineRule="exact"/>
        <w:jc w:val="center"/>
        <w:rPr>
          <w:rFonts w:ascii="仿宋_GB2312" w:eastAsia="仿宋_GB2312" w:hAnsi="宋体"/>
          <w:spacing w:val="2"/>
          <w:sz w:val="32"/>
          <w:szCs w:val="32"/>
        </w:rPr>
      </w:pPr>
      <w:r>
        <w:rPr>
          <w:rFonts w:ascii="仿宋_GB2312" w:eastAsia="仿宋_GB2312" w:hAnsi="宋体" w:hint="eastAsia"/>
          <w:spacing w:val="2"/>
          <w:sz w:val="32"/>
          <w:szCs w:val="32"/>
        </w:rPr>
        <w:t>西发〔2023〕3</w:t>
      </w:r>
      <w:r>
        <w:rPr>
          <w:rFonts w:ascii="仿宋_GB2312" w:eastAsia="仿宋_GB2312" w:hAnsi="宋体"/>
          <w:spacing w:val="2"/>
          <w:sz w:val="32"/>
          <w:szCs w:val="32"/>
        </w:rPr>
        <w:t>8</w:t>
      </w:r>
      <w:r>
        <w:rPr>
          <w:rFonts w:ascii="仿宋_GB2312" w:eastAsia="仿宋_GB2312" w:hAnsi="宋体" w:hint="eastAsia"/>
          <w:spacing w:val="2"/>
          <w:sz w:val="32"/>
          <w:szCs w:val="32"/>
        </w:rPr>
        <w:t>号</w:t>
      </w:r>
    </w:p>
    <w:p w14:paraId="6D11A283" w14:textId="77777777" w:rsidR="00C8616C" w:rsidRPr="00C8616C" w:rsidRDefault="00C8616C" w:rsidP="00C8616C">
      <w:pPr>
        <w:jc w:val="center"/>
        <w:rPr>
          <w:sz w:val="32"/>
          <w:szCs w:val="32"/>
        </w:rPr>
      </w:pPr>
      <w:r>
        <w:rPr>
          <w:rFonts w:hint="eastAsia"/>
          <w:noProof/>
          <w:sz w:val="32"/>
          <w:szCs w:val="32"/>
        </w:rPr>
        <mc:AlternateContent>
          <mc:Choice Requires="wps">
            <w:drawing>
              <wp:anchor distT="0" distB="0" distL="114300" distR="114300" simplePos="0" relativeHeight="251659264" behindDoc="0" locked="0" layoutInCell="1" allowOverlap="1" wp14:anchorId="0DC1F177" wp14:editId="6459139B">
                <wp:simplePos x="0" y="0"/>
                <wp:positionH relativeFrom="column">
                  <wp:posOffset>60325</wp:posOffset>
                </wp:positionH>
                <wp:positionV relativeFrom="paragraph">
                  <wp:posOffset>145694</wp:posOffset>
                </wp:positionV>
                <wp:extent cx="5143500" cy="635"/>
                <wp:effectExtent l="0" t="19050" r="0" b="3746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0" cy="635"/>
                        </a:xfrm>
                        <a:prstGeom prst="line">
                          <a:avLst/>
                        </a:prstGeom>
                        <a:ln w="28575"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8370156"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1.45pt" to="4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" strokecolor="red" strokeweight="2.25pt">
                <o:lock v:ext="edit" shapetype="f"/>
              </v:line>
            </w:pict>
          </mc:Fallback>
        </mc:AlternateContent>
      </w:r>
    </w:p>
    <w:p w14:paraId="219F5C2A" w14:textId="77777777" w:rsidR="0059120C" w:rsidRDefault="0059120C" w:rsidP="0059120C">
      <w:pPr>
        <w:spacing w:line="660" w:lineRule="exact"/>
        <w:jc w:val="center"/>
        <w:rPr>
          <w:rFonts w:ascii="方正小标宋简体" w:eastAsia="方正小标宋简体" w:hAnsi="宋体"/>
          <w:sz w:val="44"/>
        </w:rPr>
      </w:pPr>
      <w:r>
        <w:rPr>
          <w:rFonts w:ascii="方正小标宋简体" w:eastAsia="方正小标宋简体" w:hAnsi="宋体" w:hint="eastAsia"/>
          <w:sz w:val="44"/>
        </w:rPr>
        <w:t>中共西岗镇委员会</w:t>
      </w:r>
    </w:p>
    <w:p w14:paraId="799F8089" w14:textId="77777777" w:rsidR="0059120C" w:rsidRDefault="0059120C" w:rsidP="0059120C">
      <w:pPr>
        <w:spacing w:line="660" w:lineRule="exact"/>
        <w:jc w:val="center"/>
        <w:rPr>
          <w:rFonts w:ascii="方正小标宋简体" w:eastAsia="方正小标宋简体" w:hAnsi="宋体"/>
          <w:spacing w:val="40"/>
          <w:sz w:val="44"/>
        </w:rPr>
      </w:pPr>
      <w:r>
        <w:rPr>
          <w:rFonts w:ascii="方正小标宋简体" w:eastAsia="方正小标宋简体" w:hAnsi="宋体" w:hint="eastAsia"/>
          <w:spacing w:val="40"/>
          <w:sz w:val="44"/>
        </w:rPr>
        <w:t>西岗镇人民政府</w:t>
      </w:r>
    </w:p>
    <w:p w14:paraId="7712FA55" w14:textId="77777777" w:rsidR="0059120C" w:rsidRDefault="0059120C" w:rsidP="0059120C">
      <w:pPr>
        <w:spacing w:line="660" w:lineRule="exact"/>
        <w:jc w:val="center"/>
        <w:rPr>
          <w:rFonts w:ascii="方正小标宋简体" w:eastAsia="方正小标宋简体"/>
          <w:sz w:val="44"/>
          <w:szCs w:val="44"/>
        </w:rPr>
      </w:pPr>
      <w:r w:rsidRPr="009A62F2">
        <w:rPr>
          <w:rFonts w:ascii="方正小标宋简体" w:eastAsia="方正小标宋简体" w:hint="eastAsia"/>
          <w:sz w:val="44"/>
          <w:szCs w:val="44"/>
        </w:rPr>
        <w:t>关于印发《</w:t>
      </w:r>
      <w:r>
        <w:rPr>
          <w:rFonts w:ascii="方正小标宋简体" w:eastAsia="方正小标宋简体" w:hint="eastAsia"/>
          <w:sz w:val="44"/>
          <w:szCs w:val="44"/>
        </w:rPr>
        <w:t>西岗镇网格巡查大队建设</w:t>
      </w:r>
    </w:p>
    <w:p w14:paraId="2E1A84BE" w14:textId="77777777" w:rsidR="0059120C" w:rsidRDefault="0059120C" w:rsidP="0059120C">
      <w:pPr>
        <w:spacing w:line="660" w:lineRule="exact"/>
        <w:jc w:val="center"/>
        <w:rPr>
          <w:rFonts w:ascii="方正小标宋简体" w:eastAsia="方正小标宋简体"/>
          <w:sz w:val="44"/>
          <w:szCs w:val="44"/>
        </w:rPr>
      </w:pPr>
      <w:r>
        <w:rPr>
          <w:rFonts w:ascii="方正小标宋简体" w:eastAsia="方正小标宋简体" w:hint="eastAsia"/>
          <w:sz w:val="44"/>
          <w:szCs w:val="44"/>
        </w:rPr>
        <w:t>试点工作实施方案</w:t>
      </w:r>
      <w:r w:rsidRPr="009A62F2">
        <w:rPr>
          <w:rFonts w:ascii="方正小标宋简体" w:eastAsia="方正小标宋简体" w:hint="eastAsia"/>
          <w:sz w:val="44"/>
          <w:szCs w:val="44"/>
        </w:rPr>
        <w:t>》的通知</w:t>
      </w:r>
    </w:p>
    <w:p w14:paraId="4A633C39" w14:textId="77777777" w:rsidR="0059120C" w:rsidRPr="00F22544" w:rsidRDefault="0059120C" w:rsidP="0059120C">
      <w:pPr>
        <w:spacing w:line="700" w:lineRule="exact"/>
        <w:jc w:val="center"/>
        <w:rPr>
          <w:rFonts w:ascii="方正小标宋简体" w:eastAsia="方正小标宋简体"/>
          <w:sz w:val="44"/>
          <w:szCs w:val="44"/>
        </w:rPr>
      </w:pPr>
    </w:p>
    <w:p w14:paraId="5C0A3052" w14:textId="77777777" w:rsidR="0059120C" w:rsidRPr="009A62F2" w:rsidRDefault="0059120C" w:rsidP="0059120C">
      <w:pPr>
        <w:spacing w:line="560" w:lineRule="exact"/>
        <w:rPr>
          <w:rFonts w:ascii="仿宋_GB2312" w:eastAsia="仿宋_GB2312"/>
          <w:sz w:val="32"/>
          <w:szCs w:val="32"/>
        </w:rPr>
      </w:pPr>
      <w:r>
        <w:rPr>
          <w:rFonts w:ascii="仿宋_GB2312" w:eastAsia="仿宋_GB2312" w:hint="eastAsia"/>
          <w:sz w:val="32"/>
          <w:szCs w:val="32"/>
        </w:rPr>
        <w:t>各</w:t>
      </w:r>
      <w:r w:rsidRPr="009A62F2">
        <w:rPr>
          <w:rFonts w:ascii="仿宋_GB2312" w:eastAsia="仿宋_GB2312" w:hint="eastAsia"/>
          <w:sz w:val="32"/>
          <w:szCs w:val="32"/>
        </w:rPr>
        <w:t>党</w:t>
      </w:r>
      <w:r>
        <w:rPr>
          <w:rFonts w:ascii="仿宋_GB2312" w:eastAsia="仿宋_GB2312" w:hint="eastAsia"/>
          <w:sz w:val="32"/>
          <w:szCs w:val="32"/>
        </w:rPr>
        <w:t>总</w:t>
      </w:r>
      <w:r w:rsidRPr="009A62F2">
        <w:rPr>
          <w:rFonts w:ascii="仿宋_GB2312" w:eastAsia="仿宋_GB2312" w:hint="eastAsia"/>
          <w:sz w:val="32"/>
          <w:szCs w:val="32"/>
        </w:rPr>
        <w:t>支</w:t>
      </w:r>
      <w:r>
        <w:rPr>
          <w:rFonts w:ascii="仿宋_GB2312" w:eastAsia="仿宋_GB2312" w:hint="eastAsia"/>
          <w:sz w:val="32"/>
          <w:szCs w:val="32"/>
        </w:rPr>
        <w:t>、</w:t>
      </w:r>
      <w:r w:rsidRPr="009A62F2">
        <w:rPr>
          <w:rFonts w:ascii="仿宋_GB2312" w:eastAsia="仿宋_GB2312" w:hint="eastAsia"/>
          <w:sz w:val="32"/>
          <w:szCs w:val="32"/>
        </w:rPr>
        <w:t>村(居</w:t>
      </w:r>
      <w:r>
        <w:rPr>
          <w:rFonts w:ascii="仿宋_GB2312" w:eastAsia="仿宋_GB2312" w:hint="eastAsia"/>
          <w:sz w:val="32"/>
          <w:szCs w:val="32"/>
        </w:rPr>
        <w:t>、社区</w:t>
      </w:r>
      <w:r w:rsidRPr="009A62F2">
        <w:rPr>
          <w:rFonts w:ascii="仿宋_GB2312" w:eastAsia="仿宋_GB2312" w:hint="eastAsia"/>
          <w:sz w:val="32"/>
          <w:szCs w:val="32"/>
        </w:rPr>
        <w:t>)</w:t>
      </w:r>
      <w:r>
        <w:rPr>
          <w:rFonts w:ascii="仿宋_GB2312" w:eastAsia="仿宋_GB2312" w:hint="eastAsia"/>
          <w:sz w:val="32"/>
          <w:szCs w:val="32"/>
        </w:rPr>
        <w:t>、</w:t>
      </w:r>
      <w:r w:rsidRPr="009A62F2">
        <w:rPr>
          <w:rFonts w:ascii="仿宋_GB2312" w:eastAsia="仿宋_GB2312" w:hint="eastAsia"/>
          <w:sz w:val="32"/>
          <w:szCs w:val="32"/>
        </w:rPr>
        <w:t>机关</w:t>
      </w:r>
      <w:r>
        <w:rPr>
          <w:rFonts w:ascii="仿宋_GB2312" w:eastAsia="仿宋_GB2312" w:hint="eastAsia"/>
          <w:sz w:val="32"/>
          <w:szCs w:val="32"/>
        </w:rPr>
        <w:t>和</w:t>
      </w:r>
      <w:r w:rsidRPr="009A62F2">
        <w:rPr>
          <w:rFonts w:ascii="仿宋_GB2312" w:eastAsia="仿宋_GB2312" w:hint="eastAsia"/>
          <w:sz w:val="32"/>
          <w:szCs w:val="32"/>
        </w:rPr>
        <w:t>镇直各部门、企</w:t>
      </w:r>
      <w:r>
        <w:rPr>
          <w:rFonts w:ascii="仿宋_GB2312" w:eastAsia="仿宋_GB2312" w:hint="eastAsia"/>
          <w:sz w:val="32"/>
          <w:szCs w:val="32"/>
        </w:rPr>
        <w:t>事</w:t>
      </w:r>
      <w:r w:rsidRPr="009A62F2">
        <w:rPr>
          <w:rFonts w:ascii="仿宋_GB2312" w:eastAsia="仿宋_GB2312" w:hint="eastAsia"/>
          <w:sz w:val="32"/>
          <w:szCs w:val="32"/>
        </w:rPr>
        <w:t>业单位</w:t>
      </w:r>
      <w:r>
        <w:rPr>
          <w:rFonts w:ascii="仿宋_GB2312" w:eastAsia="仿宋_GB2312" w:hint="eastAsia"/>
          <w:sz w:val="32"/>
          <w:szCs w:val="32"/>
        </w:rPr>
        <w:t>：</w:t>
      </w:r>
    </w:p>
    <w:p w14:paraId="0DEC9CEC" w14:textId="77777777" w:rsidR="0059120C" w:rsidRPr="009A62F2" w:rsidRDefault="0059120C" w:rsidP="0059120C">
      <w:pPr>
        <w:spacing w:line="560" w:lineRule="exact"/>
        <w:ind w:firstLineChars="200" w:firstLine="640"/>
        <w:rPr>
          <w:rFonts w:ascii="仿宋_GB2312" w:eastAsia="仿宋_GB2312"/>
          <w:sz w:val="32"/>
          <w:szCs w:val="32"/>
        </w:rPr>
      </w:pPr>
      <w:r w:rsidRPr="009A62F2">
        <w:rPr>
          <w:rFonts w:ascii="仿宋_GB2312" w:eastAsia="仿宋_GB2312" w:hint="eastAsia"/>
          <w:sz w:val="32"/>
          <w:szCs w:val="32"/>
        </w:rPr>
        <w:t>《西镇网格巡查大队建设</w:t>
      </w:r>
      <w:r>
        <w:rPr>
          <w:rFonts w:ascii="仿宋_GB2312" w:eastAsia="仿宋_GB2312" w:hint="eastAsia"/>
          <w:sz w:val="32"/>
          <w:szCs w:val="32"/>
        </w:rPr>
        <w:t>试点工作</w:t>
      </w:r>
      <w:r w:rsidRPr="009A62F2">
        <w:rPr>
          <w:rFonts w:ascii="仿宋_GB2312" w:eastAsia="仿宋_GB2312" w:hint="eastAsia"/>
          <w:sz w:val="32"/>
          <w:szCs w:val="32"/>
        </w:rPr>
        <w:t>实施方案》已经镇党</w:t>
      </w:r>
      <w:r>
        <w:rPr>
          <w:rFonts w:ascii="仿宋_GB2312" w:eastAsia="仿宋_GB2312" w:hint="eastAsia"/>
          <w:sz w:val="32"/>
          <w:szCs w:val="32"/>
        </w:rPr>
        <w:t>委、</w:t>
      </w:r>
      <w:r w:rsidRPr="009A62F2">
        <w:rPr>
          <w:rFonts w:ascii="仿宋_GB2312" w:eastAsia="仿宋_GB2312" w:hint="eastAsia"/>
          <w:sz w:val="32"/>
          <w:szCs w:val="32"/>
        </w:rPr>
        <w:t>政府研究同意</w:t>
      </w:r>
      <w:r>
        <w:rPr>
          <w:rFonts w:ascii="仿宋_GB2312" w:eastAsia="仿宋_GB2312" w:hint="eastAsia"/>
          <w:sz w:val="32"/>
          <w:szCs w:val="32"/>
        </w:rPr>
        <w:t>，</w:t>
      </w:r>
      <w:r w:rsidRPr="009A62F2">
        <w:rPr>
          <w:rFonts w:ascii="仿宋_GB2312" w:eastAsia="仿宋_GB2312" w:hint="eastAsia"/>
          <w:sz w:val="32"/>
          <w:szCs w:val="32"/>
        </w:rPr>
        <w:t>现印发</w:t>
      </w:r>
      <w:r>
        <w:rPr>
          <w:rFonts w:ascii="仿宋_GB2312" w:eastAsia="仿宋_GB2312" w:hint="eastAsia"/>
          <w:sz w:val="32"/>
          <w:szCs w:val="32"/>
        </w:rPr>
        <w:t>给</w:t>
      </w:r>
      <w:r w:rsidRPr="009A62F2">
        <w:rPr>
          <w:rFonts w:ascii="仿宋_GB2312" w:eastAsia="仿宋_GB2312" w:hint="eastAsia"/>
          <w:sz w:val="32"/>
          <w:szCs w:val="32"/>
        </w:rPr>
        <w:t>你们，请</w:t>
      </w:r>
      <w:r>
        <w:rPr>
          <w:rFonts w:ascii="仿宋_GB2312" w:eastAsia="仿宋_GB2312" w:hint="eastAsia"/>
          <w:sz w:val="32"/>
          <w:szCs w:val="32"/>
        </w:rPr>
        <w:t>按照方案要求，抓好贯彻落实。</w:t>
      </w:r>
    </w:p>
    <w:p w14:paraId="494CC920" w14:textId="77777777" w:rsidR="0059120C" w:rsidRDefault="0059120C" w:rsidP="0059120C">
      <w:pPr>
        <w:spacing w:line="560" w:lineRule="exact"/>
        <w:ind w:firstLineChars="200" w:firstLine="640"/>
        <w:rPr>
          <w:rFonts w:ascii="仿宋_GB2312" w:eastAsia="仿宋_GB2312"/>
          <w:sz w:val="32"/>
          <w:szCs w:val="32"/>
        </w:rPr>
      </w:pPr>
    </w:p>
    <w:p w14:paraId="21CC9DBA" w14:textId="77777777" w:rsidR="0059120C" w:rsidRPr="009A62F2" w:rsidRDefault="0059120C" w:rsidP="0059120C">
      <w:pPr>
        <w:spacing w:line="560" w:lineRule="exact"/>
        <w:ind w:firstLineChars="200" w:firstLine="640"/>
        <w:rPr>
          <w:rFonts w:ascii="仿宋_GB2312" w:eastAsia="仿宋_GB2312"/>
          <w:sz w:val="32"/>
          <w:szCs w:val="32"/>
        </w:rPr>
      </w:pPr>
    </w:p>
    <w:p w14:paraId="41CBBEE3" w14:textId="77777777" w:rsidR="0059120C" w:rsidRPr="009A62F2" w:rsidRDefault="0059120C" w:rsidP="0059120C">
      <w:pPr>
        <w:spacing w:line="560" w:lineRule="exact"/>
        <w:ind w:firstLineChars="200" w:firstLine="640"/>
        <w:jc w:val="right"/>
        <w:rPr>
          <w:rFonts w:ascii="仿宋_GB2312" w:eastAsia="仿宋_GB2312"/>
          <w:sz w:val="32"/>
          <w:szCs w:val="32"/>
        </w:rPr>
      </w:pPr>
      <w:r w:rsidRPr="009A62F2">
        <w:rPr>
          <w:rFonts w:ascii="仿宋_GB2312" w:eastAsia="仿宋_GB2312" w:hint="eastAsia"/>
          <w:sz w:val="32"/>
          <w:szCs w:val="32"/>
        </w:rPr>
        <w:t>中共</w:t>
      </w:r>
      <w:r>
        <w:rPr>
          <w:rFonts w:ascii="仿宋_GB2312" w:eastAsia="仿宋_GB2312" w:hint="eastAsia"/>
          <w:sz w:val="32"/>
          <w:szCs w:val="32"/>
        </w:rPr>
        <w:t>西岗镇委员</w:t>
      </w:r>
      <w:r w:rsidRPr="009A62F2">
        <w:rPr>
          <w:rFonts w:ascii="仿宋_GB2312" w:eastAsia="仿宋_GB2312" w:hint="eastAsia"/>
          <w:sz w:val="32"/>
          <w:szCs w:val="32"/>
        </w:rPr>
        <w:t>会</w:t>
      </w:r>
    </w:p>
    <w:p w14:paraId="4066EDE5" w14:textId="77777777" w:rsidR="0059120C" w:rsidRPr="009A62F2" w:rsidRDefault="0059120C" w:rsidP="0059120C">
      <w:pPr>
        <w:spacing w:line="560" w:lineRule="exact"/>
        <w:ind w:firstLineChars="200" w:firstLine="720"/>
        <w:jc w:val="right"/>
        <w:rPr>
          <w:rFonts w:ascii="仿宋_GB2312" w:eastAsia="仿宋_GB2312"/>
          <w:spacing w:val="20"/>
          <w:sz w:val="32"/>
          <w:szCs w:val="32"/>
        </w:rPr>
      </w:pPr>
      <w:r>
        <w:rPr>
          <w:rFonts w:ascii="仿宋_GB2312" w:eastAsia="仿宋_GB2312"/>
          <w:spacing w:val="20"/>
          <w:sz w:val="32"/>
          <w:szCs w:val="32"/>
        </w:rPr>
        <w:t xml:space="preserve"> </w:t>
      </w:r>
      <w:r>
        <w:rPr>
          <w:rFonts w:ascii="仿宋_GB2312" w:eastAsia="仿宋_GB2312" w:hint="eastAsia"/>
          <w:spacing w:val="20"/>
          <w:sz w:val="32"/>
          <w:szCs w:val="32"/>
        </w:rPr>
        <w:t xml:space="preserve"> </w:t>
      </w:r>
      <w:r>
        <w:rPr>
          <w:rFonts w:ascii="仿宋_GB2312" w:eastAsia="仿宋_GB2312"/>
          <w:spacing w:val="20"/>
          <w:sz w:val="32"/>
          <w:szCs w:val="32"/>
        </w:rPr>
        <w:t xml:space="preserve"> </w:t>
      </w:r>
      <w:r w:rsidRPr="009A62F2">
        <w:rPr>
          <w:rFonts w:ascii="仿宋_GB2312" w:eastAsia="仿宋_GB2312" w:hint="eastAsia"/>
          <w:spacing w:val="20"/>
          <w:sz w:val="32"/>
          <w:szCs w:val="32"/>
        </w:rPr>
        <w:t>西岗镇人民政府</w:t>
      </w:r>
    </w:p>
    <w:p w14:paraId="47C14574" w14:textId="77777777" w:rsidR="0059120C" w:rsidRDefault="0059120C" w:rsidP="0059120C">
      <w:pPr>
        <w:spacing w:line="560" w:lineRule="exact"/>
        <w:ind w:firstLineChars="200" w:firstLine="640"/>
        <w:jc w:val="right"/>
        <w:rPr>
          <w:rFonts w:ascii="仿宋_GB2312" w:eastAsia="仿宋_GB2312"/>
          <w:sz w:val="32"/>
          <w:szCs w:val="32"/>
        </w:rPr>
      </w:pPr>
      <w:r w:rsidRPr="009A62F2">
        <w:rPr>
          <w:rFonts w:ascii="仿宋_GB2312" w:eastAsia="仿宋_GB2312" w:hint="eastAsia"/>
          <w:sz w:val="32"/>
          <w:szCs w:val="32"/>
        </w:rPr>
        <w:t>2023年</w:t>
      </w:r>
      <w:r>
        <w:rPr>
          <w:rFonts w:ascii="仿宋_GB2312" w:eastAsia="仿宋_GB2312"/>
          <w:sz w:val="32"/>
          <w:szCs w:val="32"/>
        </w:rPr>
        <w:t>9</w:t>
      </w:r>
      <w:r w:rsidRPr="009A62F2">
        <w:rPr>
          <w:rFonts w:ascii="仿宋_GB2312" w:eastAsia="仿宋_GB2312" w:hint="eastAsia"/>
          <w:sz w:val="32"/>
          <w:szCs w:val="32"/>
        </w:rPr>
        <w:t>月</w:t>
      </w:r>
      <w:r>
        <w:rPr>
          <w:rFonts w:ascii="仿宋_GB2312" w:eastAsia="仿宋_GB2312"/>
          <w:sz w:val="32"/>
          <w:szCs w:val="32"/>
        </w:rPr>
        <w:t>14</w:t>
      </w:r>
      <w:r w:rsidRPr="009A62F2">
        <w:rPr>
          <w:rFonts w:ascii="仿宋_GB2312" w:eastAsia="仿宋_GB2312" w:hint="eastAsia"/>
          <w:sz w:val="32"/>
          <w:szCs w:val="32"/>
        </w:rPr>
        <w:t>日</w:t>
      </w:r>
    </w:p>
    <w:p w14:paraId="5C92561F" w14:textId="77777777" w:rsidR="0059120C" w:rsidRPr="00E67CD2" w:rsidRDefault="0059120C" w:rsidP="0059120C">
      <w:pPr>
        <w:spacing w:line="560" w:lineRule="exact"/>
        <w:ind w:firstLineChars="200" w:firstLine="1040"/>
        <w:jc w:val="center"/>
        <w:rPr>
          <w:rFonts w:ascii="方正小标宋简体" w:eastAsia="方正小标宋简体" w:hAnsi="宋体"/>
          <w:spacing w:val="40"/>
          <w:sz w:val="44"/>
        </w:rPr>
      </w:pPr>
    </w:p>
    <w:p w14:paraId="74FEBB13" w14:textId="77777777" w:rsidR="0059120C" w:rsidRDefault="0059120C" w:rsidP="0059120C">
      <w:pPr>
        <w:spacing w:line="660" w:lineRule="exact"/>
        <w:jc w:val="center"/>
        <w:rPr>
          <w:rFonts w:ascii="方正小标宋简体" w:eastAsia="方正小标宋简体" w:hAnsi="方正小标宋简体" w:cs="方正小标宋简体"/>
          <w:color w:val="231F20"/>
          <w:kern w:val="0"/>
          <w:sz w:val="44"/>
          <w:szCs w:val="44"/>
          <w:lang w:bidi="ar"/>
        </w:rPr>
      </w:pPr>
      <w:r>
        <w:rPr>
          <w:rFonts w:ascii="方正小标宋简体" w:eastAsia="方正小标宋简体" w:hAnsi="方正小标宋简体" w:cs="方正小标宋简体"/>
          <w:color w:val="231F20"/>
          <w:kern w:val="0"/>
          <w:sz w:val="44"/>
          <w:szCs w:val="44"/>
          <w:lang w:bidi="ar"/>
        </w:rPr>
        <w:br w:type="page"/>
      </w:r>
      <w:r>
        <w:rPr>
          <w:rFonts w:ascii="方正小标宋简体" w:eastAsia="方正小标宋简体" w:hAnsi="方正小标宋简体" w:cs="方正小标宋简体" w:hint="eastAsia"/>
          <w:color w:val="231F20"/>
          <w:kern w:val="0"/>
          <w:sz w:val="44"/>
          <w:szCs w:val="44"/>
          <w:lang w:bidi="ar"/>
        </w:rPr>
        <w:lastRenderedPageBreak/>
        <w:t>西岗镇网格巡查大队建设试点工作</w:t>
      </w:r>
    </w:p>
    <w:p w14:paraId="6B5BC39B" w14:textId="77777777" w:rsidR="0059120C" w:rsidRDefault="0059120C" w:rsidP="0059120C">
      <w:pPr>
        <w:spacing w:line="6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color w:val="231F20"/>
          <w:kern w:val="0"/>
          <w:sz w:val="44"/>
          <w:szCs w:val="44"/>
          <w:lang w:bidi="ar"/>
        </w:rPr>
        <w:t>实 施 方 案</w:t>
      </w:r>
    </w:p>
    <w:p w14:paraId="3A6C0D51" w14:textId="77777777" w:rsidR="0059120C" w:rsidRDefault="0059120C" w:rsidP="0059120C">
      <w:pPr>
        <w:spacing w:line="380" w:lineRule="exact"/>
        <w:ind w:firstLineChars="200" w:firstLine="880"/>
        <w:jc w:val="center"/>
        <w:rPr>
          <w:rFonts w:ascii="方正小标宋简体" w:eastAsia="方正小标宋简体" w:hAnsi="方正小标宋简体" w:cs="方正小标宋简体"/>
          <w:color w:val="231F20"/>
          <w:kern w:val="0"/>
          <w:sz w:val="44"/>
          <w:szCs w:val="44"/>
          <w:lang w:bidi="ar"/>
        </w:rPr>
      </w:pPr>
    </w:p>
    <w:p w14:paraId="5E47A794"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为构建扎实的网格力量，进一步加强网格管理机构和队伍建设，提升辖区服务管理能力，根据中央、省、市相关要求和文件精神，结合西岗镇实际，现就开展西岗镇网格巡查大队建设试点工作，特制定本实施方案。</w:t>
      </w:r>
    </w:p>
    <w:p w14:paraId="7DF4B9B8" w14:textId="77777777" w:rsidR="0059120C" w:rsidRPr="008B2A81" w:rsidRDefault="0059120C" w:rsidP="0059120C">
      <w:pPr>
        <w:spacing w:line="540" w:lineRule="exact"/>
        <w:ind w:firstLineChars="200" w:firstLine="640"/>
        <w:rPr>
          <w:rFonts w:ascii="黑体" w:eastAsia="黑体" w:hAnsi="黑体" w:cs="黑体"/>
          <w:color w:val="231F20"/>
          <w:kern w:val="0"/>
          <w:sz w:val="32"/>
          <w:szCs w:val="32"/>
          <w:lang w:bidi="ar"/>
        </w:rPr>
      </w:pPr>
      <w:r w:rsidRPr="008B2A81">
        <w:rPr>
          <w:rFonts w:ascii="黑体" w:eastAsia="黑体" w:hAnsi="黑体" w:cs="黑体" w:hint="eastAsia"/>
          <w:color w:val="231F20"/>
          <w:kern w:val="0"/>
          <w:sz w:val="32"/>
          <w:szCs w:val="32"/>
          <w:lang w:bidi="ar"/>
        </w:rPr>
        <w:t>一、总体要求</w:t>
      </w:r>
    </w:p>
    <w:p w14:paraId="3085C9B2" w14:textId="728CC6AA"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把网格化管理作为强化基层</w:t>
      </w:r>
      <w:r w:rsidR="000E14F1" w:rsidRPr="008B2A81">
        <w:rPr>
          <w:rFonts w:ascii="仿宋_GB2312" w:eastAsia="仿宋_GB2312" w:hAnsi="仿宋_GB2312" w:cs="仿宋_GB2312" w:hint="eastAsia"/>
          <w:color w:val="000000"/>
          <w:kern w:val="0"/>
          <w:sz w:val="32"/>
          <w:szCs w:val="32"/>
          <w:lang w:bidi="ar"/>
        </w:rPr>
        <w:t>治理体系</w:t>
      </w:r>
      <w:r w:rsidRPr="008B2A81">
        <w:rPr>
          <w:rFonts w:ascii="仿宋_GB2312" w:eastAsia="仿宋_GB2312" w:hAnsi="仿宋_GB2312" w:cs="仿宋_GB2312" w:hint="eastAsia"/>
          <w:color w:val="000000"/>
          <w:kern w:val="0"/>
          <w:sz w:val="32"/>
          <w:szCs w:val="32"/>
          <w:lang w:bidi="ar"/>
        </w:rPr>
        <w:t>和</w:t>
      </w:r>
      <w:r w:rsidR="000E14F1" w:rsidRPr="008B2A81">
        <w:rPr>
          <w:rFonts w:ascii="仿宋_GB2312" w:eastAsia="仿宋_GB2312" w:hAnsi="仿宋_GB2312" w:cs="仿宋_GB2312" w:hint="eastAsia"/>
          <w:color w:val="000000"/>
          <w:kern w:val="0"/>
          <w:sz w:val="32"/>
          <w:szCs w:val="32"/>
          <w:lang w:bidi="ar"/>
        </w:rPr>
        <w:t>治理能力</w:t>
      </w:r>
      <w:r w:rsidRPr="008B2A81">
        <w:rPr>
          <w:rFonts w:ascii="仿宋_GB2312" w:eastAsia="仿宋_GB2312" w:hAnsi="仿宋_GB2312" w:cs="仿宋_GB2312" w:hint="eastAsia"/>
          <w:color w:val="000000"/>
          <w:kern w:val="0"/>
          <w:sz w:val="32"/>
          <w:szCs w:val="32"/>
          <w:lang w:bidi="ar"/>
        </w:rPr>
        <w:t>现代化的关键一招，按照网格管理队伍“标准化、规范化、准军事化”管理要求，大力推进网格管理机</w:t>
      </w:r>
      <w:bookmarkStart w:id="0" w:name="_GoBack"/>
      <w:bookmarkEnd w:id="0"/>
      <w:r w:rsidRPr="008B2A81">
        <w:rPr>
          <w:rFonts w:ascii="仿宋_GB2312" w:eastAsia="仿宋_GB2312" w:hAnsi="仿宋_GB2312" w:cs="仿宋_GB2312" w:hint="eastAsia"/>
          <w:color w:val="000000"/>
          <w:kern w:val="0"/>
          <w:sz w:val="32"/>
          <w:szCs w:val="32"/>
          <w:lang w:bidi="ar"/>
        </w:rPr>
        <w:t xml:space="preserve">构和网格队伍规范化建设，切实把网格做实、做精、做细、做透，将网格队伍打造成新时代基层治理常备军和应急队，为“平安西岗”建设凝聚网格力量。 </w:t>
      </w:r>
    </w:p>
    <w:p w14:paraId="17978344" w14:textId="77777777" w:rsidR="0059120C" w:rsidRPr="008B2A81" w:rsidRDefault="0059120C" w:rsidP="0059120C">
      <w:pPr>
        <w:spacing w:line="540" w:lineRule="exact"/>
        <w:ind w:firstLineChars="200" w:firstLine="640"/>
        <w:rPr>
          <w:rFonts w:ascii="仿宋" w:eastAsia="仿宋" w:hAnsi="仿宋" w:cs="仿宋"/>
          <w:color w:val="231F20"/>
          <w:kern w:val="0"/>
          <w:sz w:val="32"/>
          <w:szCs w:val="32"/>
          <w:lang w:bidi="ar"/>
        </w:rPr>
      </w:pPr>
      <w:r w:rsidRPr="008B2A81">
        <w:rPr>
          <w:rFonts w:ascii="黑体" w:eastAsia="黑体" w:hAnsi="黑体" w:cs="黑体" w:hint="eastAsia"/>
          <w:color w:val="231F20"/>
          <w:kern w:val="0"/>
          <w:sz w:val="32"/>
          <w:szCs w:val="32"/>
          <w:lang w:bidi="ar"/>
        </w:rPr>
        <w:t>二、工作目标</w:t>
      </w:r>
      <w:r w:rsidRPr="008B2A81">
        <w:rPr>
          <w:rFonts w:ascii="仿宋" w:eastAsia="仿宋" w:hAnsi="仿宋" w:cs="仿宋" w:hint="eastAsia"/>
          <w:color w:val="231F20"/>
          <w:kern w:val="0"/>
          <w:sz w:val="32"/>
          <w:szCs w:val="32"/>
          <w:lang w:bidi="ar"/>
        </w:rPr>
        <w:t xml:space="preserve"> </w:t>
      </w:r>
    </w:p>
    <w:p w14:paraId="2A9373C3"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按照“党建引领、培育发展、规范管理、合理监督”的原则，通过组建网格巡查大队，进一步督促人员服务管理责任，按标准配齐配全设施设备，主动排查消除信访、治安、消防隐患，建设一支高标准高水平网格巡查队伍。</w:t>
      </w:r>
    </w:p>
    <w:p w14:paraId="75CCD22F" w14:textId="77777777" w:rsidR="0059120C" w:rsidRPr="008B2A81" w:rsidRDefault="0059120C" w:rsidP="0059120C">
      <w:pPr>
        <w:spacing w:line="540" w:lineRule="exact"/>
        <w:ind w:firstLineChars="200" w:firstLine="640"/>
        <w:rPr>
          <w:rFonts w:ascii="黑体" w:eastAsia="黑体" w:hAnsi="黑体" w:cs="黑体"/>
          <w:color w:val="231F20"/>
          <w:kern w:val="0"/>
          <w:sz w:val="32"/>
          <w:szCs w:val="32"/>
          <w:lang w:bidi="ar"/>
        </w:rPr>
      </w:pPr>
      <w:r w:rsidRPr="008B2A81">
        <w:rPr>
          <w:rFonts w:ascii="黑体" w:eastAsia="黑体" w:hAnsi="黑体" w:cs="黑体" w:hint="eastAsia"/>
          <w:color w:val="231F20"/>
          <w:kern w:val="0"/>
          <w:sz w:val="32"/>
          <w:szCs w:val="32"/>
          <w:lang w:bidi="ar"/>
        </w:rPr>
        <w:t>三、机构设置</w:t>
      </w:r>
    </w:p>
    <w:p w14:paraId="4DA846D1"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楷体" w:cs="楷体" w:hint="eastAsia"/>
          <w:color w:val="231F20"/>
          <w:kern w:val="0"/>
          <w:sz w:val="32"/>
          <w:szCs w:val="32"/>
          <w:lang w:bidi="ar"/>
        </w:rPr>
        <w:t>（一）</w:t>
      </w:r>
      <w:r w:rsidRPr="008B2A81">
        <w:rPr>
          <w:rFonts w:ascii="仿宋_GB2312" w:eastAsia="仿宋_GB2312" w:hAnsi="仿宋_GB2312" w:cs="仿宋_GB2312" w:hint="eastAsia"/>
          <w:color w:val="000000"/>
          <w:kern w:val="0"/>
          <w:sz w:val="32"/>
          <w:szCs w:val="32"/>
          <w:lang w:bidi="ar"/>
        </w:rPr>
        <w:t>坚持把党的建设贯穿在基层社会治理的各方面、全过程。西岗镇按照“1+9+N+1”模式（即西岗镇党委+轮值主席+网格员所在党支部+党建指导员）成立西岗镇党建联盟。</w:t>
      </w:r>
    </w:p>
    <w:p w14:paraId="4BB18F93"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楷体" w:cs="楷体" w:hint="eastAsia"/>
          <w:color w:val="231F20"/>
          <w:kern w:val="0"/>
          <w:sz w:val="32"/>
          <w:szCs w:val="32"/>
          <w:lang w:bidi="ar"/>
        </w:rPr>
        <w:t>（二）</w:t>
      </w:r>
      <w:r w:rsidRPr="008B2A81">
        <w:rPr>
          <w:rFonts w:ascii="仿宋_GB2312" w:eastAsia="仿宋_GB2312" w:hAnsi="仿宋_GB2312" w:cs="仿宋_GB2312" w:hint="eastAsia"/>
          <w:color w:val="000000"/>
          <w:kern w:val="0"/>
          <w:sz w:val="32"/>
          <w:szCs w:val="32"/>
          <w:lang w:bidi="ar"/>
        </w:rPr>
        <w:t>坚持全镇网格管理体制的统一，按照“一镇一大队”“一党总支一中队”网格巡查队伍的要求，成立一个大</w:t>
      </w:r>
      <w:r w:rsidRPr="008B2A81">
        <w:rPr>
          <w:rFonts w:ascii="仿宋_GB2312" w:eastAsia="仿宋_GB2312" w:hAnsi="仿宋_GB2312" w:cs="仿宋_GB2312" w:hint="eastAsia"/>
          <w:color w:val="000000"/>
          <w:kern w:val="0"/>
          <w:sz w:val="32"/>
          <w:szCs w:val="32"/>
          <w:lang w:bidi="ar"/>
        </w:rPr>
        <w:lastRenderedPageBreak/>
        <w:t xml:space="preserve">队，下设9个中队。    </w:t>
      </w:r>
    </w:p>
    <w:p w14:paraId="75DDD776"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在镇级，依托西岗镇社会治理综合服务中心，加挂“西岗镇网格巡查大队”（简称“西岗巡查大队”）；在9个党总支，设置“西岗镇XX党总支网格巡查中队”，简称“XX 巡查中队”。</w:t>
      </w:r>
    </w:p>
    <w:p w14:paraId="5A9FBAA2" w14:textId="77777777" w:rsidR="0059120C" w:rsidRPr="008B2A81" w:rsidRDefault="0059120C" w:rsidP="0059120C">
      <w:pPr>
        <w:spacing w:line="540" w:lineRule="exact"/>
        <w:ind w:firstLineChars="200" w:firstLine="640"/>
        <w:rPr>
          <w:rFonts w:ascii="黑体" w:eastAsia="黑体" w:hAnsi="黑体" w:cs="黑体"/>
          <w:color w:val="231F20"/>
          <w:kern w:val="0"/>
          <w:sz w:val="32"/>
          <w:szCs w:val="32"/>
          <w:lang w:bidi="ar"/>
        </w:rPr>
      </w:pPr>
      <w:r w:rsidRPr="008B2A81">
        <w:rPr>
          <w:rFonts w:ascii="黑体" w:eastAsia="黑体" w:hAnsi="黑体" w:cs="黑体" w:hint="eastAsia"/>
          <w:color w:val="231F20"/>
          <w:kern w:val="0"/>
          <w:sz w:val="32"/>
          <w:szCs w:val="32"/>
          <w:lang w:bidi="ar"/>
        </w:rPr>
        <w:t>四、领导机构</w:t>
      </w:r>
    </w:p>
    <w:p w14:paraId="3CC7C0ED"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楷体" w:cs="楷体" w:hint="eastAsia"/>
          <w:color w:val="231F20"/>
          <w:kern w:val="0"/>
          <w:sz w:val="32"/>
          <w:szCs w:val="32"/>
          <w:lang w:bidi="ar"/>
        </w:rPr>
        <w:t>（一）</w:t>
      </w:r>
      <w:r w:rsidRPr="008B2A81">
        <w:rPr>
          <w:rFonts w:ascii="仿宋_GB2312" w:eastAsia="仿宋_GB2312" w:hAnsi="仿宋_GB2312" w:cs="仿宋_GB2312" w:hint="eastAsia"/>
          <w:color w:val="000000"/>
          <w:kern w:val="0"/>
          <w:sz w:val="32"/>
          <w:szCs w:val="32"/>
          <w:lang w:bidi="ar"/>
        </w:rPr>
        <w:t>西岗镇党建联盟设联盟书记1人，由镇党委书记兼任；设党建指导员1人，由镇社会治理综合服务中心主任兼任；选聘九个党总支副书记、主任（中队长）担任轮值主席，轮值主席轮值周期以季度为单位，九个中队长轮流担任轮值主席，负责定期召开网格巡查工作交流论坛，在政治建设、工作开展和联合志愿公益活动等方面实现互联互动。</w:t>
      </w:r>
    </w:p>
    <w:p w14:paraId="56412966"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楷体" w:cs="楷体" w:hint="eastAsia"/>
          <w:color w:val="231F20"/>
          <w:kern w:val="0"/>
          <w:sz w:val="32"/>
          <w:szCs w:val="32"/>
          <w:lang w:bidi="ar"/>
        </w:rPr>
        <w:t>（二）</w:t>
      </w:r>
      <w:r w:rsidRPr="008B2A81">
        <w:rPr>
          <w:rFonts w:ascii="仿宋_GB2312" w:eastAsia="仿宋_GB2312" w:hAnsi="仿宋_GB2312" w:cs="仿宋_GB2312" w:hint="eastAsia"/>
          <w:color w:val="000000"/>
          <w:kern w:val="0"/>
          <w:sz w:val="32"/>
          <w:szCs w:val="32"/>
          <w:lang w:bidi="ar"/>
        </w:rPr>
        <w:t>西岗镇网格巡查大队设大队长1人，由镇社会治理综合服务中心主任兼任；设副大队长2人，由社会治理综合服务中心副主任、网格化管理岗主管兼任，具体负责网格巡查大队日常工作。</w:t>
      </w:r>
    </w:p>
    <w:p w14:paraId="1CDE1E13"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网格巡查大队内设“三组一队”，即综合组、管理组、信息组、督察队，每组（队）分别设组（队）长1人、工作岗1-3人。</w:t>
      </w:r>
    </w:p>
    <w:p w14:paraId="10348796"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各网格巡查中队设中队长1人，由党总支副书记、主任兼任，工作岗2人。</w:t>
      </w:r>
    </w:p>
    <w:p w14:paraId="4A424050" w14:textId="77777777" w:rsidR="0059120C" w:rsidRPr="008B2A81" w:rsidRDefault="0059120C" w:rsidP="0059120C">
      <w:pPr>
        <w:spacing w:line="540" w:lineRule="exact"/>
        <w:ind w:firstLineChars="200" w:firstLine="640"/>
        <w:rPr>
          <w:rFonts w:ascii="黑体" w:eastAsia="黑体" w:hAnsi="黑体" w:cs="黑体"/>
          <w:color w:val="231F20"/>
          <w:kern w:val="0"/>
          <w:sz w:val="32"/>
          <w:szCs w:val="32"/>
          <w:lang w:bidi="ar"/>
        </w:rPr>
      </w:pPr>
      <w:r w:rsidRPr="008B2A81">
        <w:rPr>
          <w:rFonts w:ascii="黑体" w:eastAsia="黑体" w:hAnsi="黑体" w:cs="黑体" w:hint="eastAsia"/>
          <w:color w:val="231F20"/>
          <w:kern w:val="0"/>
          <w:sz w:val="32"/>
          <w:szCs w:val="32"/>
          <w:lang w:bidi="ar"/>
        </w:rPr>
        <w:t>五、基本职责</w:t>
      </w:r>
    </w:p>
    <w:p w14:paraId="6AAA0717" w14:textId="77777777" w:rsidR="0059120C" w:rsidRPr="008B2A81" w:rsidRDefault="0059120C" w:rsidP="0059120C">
      <w:pPr>
        <w:spacing w:line="540" w:lineRule="exact"/>
        <w:ind w:firstLineChars="200" w:firstLine="640"/>
        <w:rPr>
          <w:rFonts w:ascii="楷体_GB2312" w:eastAsia="楷体_GB2312" w:hAnsi="楷体" w:cs="楷体"/>
          <w:color w:val="231F20"/>
          <w:kern w:val="0"/>
          <w:sz w:val="32"/>
          <w:szCs w:val="32"/>
          <w:lang w:bidi="ar"/>
        </w:rPr>
      </w:pPr>
      <w:r w:rsidRPr="008B2A81">
        <w:rPr>
          <w:rFonts w:ascii="楷体_GB2312" w:eastAsia="楷体_GB2312" w:hAnsi="楷体" w:cs="楷体" w:hint="eastAsia"/>
          <w:color w:val="231F20"/>
          <w:kern w:val="0"/>
          <w:sz w:val="32"/>
          <w:szCs w:val="32"/>
          <w:lang w:bidi="ar"/>
        </w:rPr>
        <w:t xml:space="preserve">（一）网格巡查大队工作职责 </w:t>
      </w:r>
    </w:p>
    <w:p w14:paraId="17DEE8E1" w14:textId="77777777" w:rsidR="0059120C" w:rsidRPr="008B2A81" w:rsidRDefault="0059120C" w:rsidP="0059120C">
      <w:pPr>
        <w:widowControl/>
        <w:spacing w:line="540" w:lineRule="exact"/>
        <w:ind w:firstLineChars="200" w:firstLine="640"/>
        <w:jc w:val="left"/>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1.负责贯彻执行国家、省、市关于</w:t>
      </w:r>
      <w:r w:rsidRPr="008B2A81">
        <w:rPr>
          <w:rFonts w:ascii="仿宋" w:eastAsia="仿宋" w:hAnsi="仿宋" w:cs="仿宋"/>
          <w:color w:val="000000"/>
          <w:kern w:val="0"/>
          <w:sz w:val="32"/>
          <w:szCs w:val="32"/>
          <w:lang w:bidi="ar"/>
        </w:rPr>
        <w:t>社会治理</w:t>
      </w:r>
      <w:r w:rsidRPr="008B2A81">
        <w:rPr>
          <w:rFonts w:ascii="仿宋_GB2312" w:eastAsia="仿宋_GB2312" w:hAnsi="仿宋_GB2312" w:cs="仿宋_GB2312" w:hint="eastAsia"/>
          <w:color w:val="000000"/>
          <w:kern w:val="0"/>
          <w:sz w:val="32"/>
          <w:szCs w:val="32"/>
          <w:lang w:bidi="ar"/>
        </w:rPr>
        <w:t>和网格综合管理的法律、法规、政策和工作部署；</w:t>
      </w:r>
    </w:p>
    <w:p w14:paraId="5D98CC50"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lastRenderedPageBreak/>
        <w:t xml:space="preserve">2.负责本镇辖区实有事件、基础信息的巡查采集，重点事件回访工作； </w:t>
      </w:r>
    </w:p>
    <w:p w14:paraId="49E30B54"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3.负责本镇网格综合管理工作； </w:t>
      </w:r>
    </w:p>
    <w:p w14:paraId="26366F6E"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4.负责网格队伍的管理工作； </w:t>
      </w:r>
    </w:p>
    <w:p w14:paraId="115DA79B" w14:textId="77777777" w:rsidR="0059120C" w:rsidRPr="008B2A81" w:rsidRDefault="0059120C" w:rsidP="0059120C">
      <w:pPr>
        <w:widowControl/>
        <w:spacing w:line="540" w:lineRule="exact"/>
        <w:ind w:firstLineChars="200" w:firstLine="640"/>
        <w:jc w:val="left"/>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5.负责做好</w:t>
      </w:r>
      <w:r w:rsidRPr="008B2A81">
        <w:rPr>
          <w:rFonts w:ascii="仿宋" w:eastAsia="仿宋" w:hAnsi="仿宋" w:cs="仿宋"/>
          <w:color w:val="000000"/>
          <w:kern w:val="0"/>
          <w:sz w:val="32"/>
          <w:szCs w:val="32"/>
          <w:lang w:bidi="ar"/>
        </w:rPr>
        <w:t>村（居）</w:t>
      </w:r>
      <w:r w:rsidRPr="008B2A81">
        <w:rPr>
          <w:rFonts w:ascii="仿宋_GB2312" w:eastAsia="仿宋_GB2312" w:hAnsi="仿宋_GB2312" w:cs="仿宋_GB2312" w:hint="eastAsia"/>
          <w:color w:val="000000"/>
          <w:kern w:val="0"/>
          <w:sz w:val="32"/>
          <w:szCs w:val="32"/>
          <w:lang w:bidi="ar"/>
        </w:rPr>
        <w:t xml:space="preserve">街长、楼长、网格志愿者等社会辅助力量的指导、监督、管理和宣传培训工作； </w:t>
      </w:r>
    </w:p>
    <w:p w14:paraId="50F39437"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6.负责协助公安、安监、市场监管、消防、环境卫生等部门做好安全管理及综合治理工作； </w:t>
      </w:r>
    </w:p>
    <w:p w14:paraId="2B89D095" w14:textId="77777777" w:rsidR="0059120C" w:rsidRPr="008B2A81" w:rsidRDefault="0059120C" w:rsidP="0059120C">
      <w:pPr>
        <w:widowControl/>
        <w:spacing w:line="540" w:lineRule="exact"/>
        <w:ind w:firstLineChars="200" w:firstLine="640"/>
        <w:jc w:val="left"/>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7.负责</w:t>
      </w:r>
      <w:r w:rsidRPr="008B2A81">
        <w:rPr>
          <w:rFonts w:ascii="仿宋" w:eastAsia="仿宋" w:hAnsi="仿宋" w:cs="仿宋"/>
          <w:color w:val="000000"/>
          <w:kern w:val="0"/>
          <w:sz w:val="32"/>
          <w:szCs w:val="32"/>
          <w:lang w:bidi="ar"/>
        </w:rPr>
        <w:t>本镇网格综合管理和相关信息数据的</w:t>
      </w:r>
      <w:r w:rsidRPr="008B2A81">
        <w:rPr>
          <w:rFonts w:ascii="仿宋_GB2312" w:eastAsia="仿宋_GB2312" w:hAnsi="仿宋_GB2312" w:cs="仿宋_GB2312" w:hint="eastAsia"/>
          <w:color w:val="000000"/>
          <w:kern w:val="0"/>
          <w:sz w:val="32"/>
          <w:szCs w:val="32"/>
          <w:lang w:bidi="ar"/>
        </w:rPr>
        <w:t xml:space="preserve">收集、统计、汇总、上报工作； </w:t>
      </w:r>
    </w:p>
    <w:p w14:paraId="6113AC5C"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8.负责巡查村（居）、社区等地域单位所包含的网格区域，及时发现并处理村居、社区内的安全隐患、环境问题、卫生问题等工作。</w:t>
      </w:r>
    </w:p>
    <w:p w14:paraId="4AC82328"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9.完成上级交办的其他事项</w:t>
      </w:r>
    </w:p>
    <w:p w14:paraId="7AF99849" w14:textId="77777777" w:rsidR="0059120C" w:rsidRPr="008B2A81" w:rsidRDefault="0059120C" w:rsidP="0059120C">
      <w:pPr>
        <w:spacing w:line="540" w:lineRule="exact"/>
        <w:ind w:firstLineChars="200" w:firstLine="640"/>
        <w:rPr>
          <w:rFonts w:ascii="楷体_GB2312" w:eastAsia="楷体_GB2312" w:hAnsi="楷体" w:cs="楷体"/>
          <w:color w:val="231F20"/>
          <w:kern w:val="0"/>
          <w:sz w:val="32"/>
          <w:szCs w:val="32"/>
          <w:lang w:bidi="ar"/>
        </w:rPr>
      </w:pPr>
      <w:r w:rsidRPr="008B2A81">
        <w:rPr>
          <w:rFonts w:ascii="楷体_GB2312" w:eastAsia="楷体_GB2312" w:hAnsi="楷体" w:cs="楷体" w:hint="eastAsia"/>
          <w:color w:val="231F20"/>
          <w:kern w:val="0"/>
          <w:sz w:val="32"/>
          <w:szCs w:val="32"/>
          <w:lang w:bidi="ar"/>
        </w:rPr>
        <w:t xml:space="preserve">（二）网格巡查大队各组工作职责 </w:t>
      </w:r>
    </w:p>
    <w:p w14:paraId="545411CB" w14:textId="77777777" w:rsidR="0059120C" w:rsidRPr="008B2A81" w:rsidRDefault="0059120C" w:rsidP="0059120C">
      <w:pPr>
        <w:spacing w:line="540" w:lineRule="exact"/>
        <w:ind w:firstLineChars="200" w:firstLine="643"/>
        <w:rPr>
          <w:rFonts w:ascii="仿宋_GB2312" w:eastAsia="仿宋_GB2312" w:hAnsi="仿宋" w:cs="仿宋"/>
          <w:b/>
          <w:bCs/>
          <w:color w:val="231F20"/>
          <w:kern w:val="0"/>
          <w:sz w:val="32"/>
          <w:szCs w:val="32"/>
          <w:lang w:bidi="ar"/>
        </w:rPr>
      </w:pPr>
      <w:r w:rsidRPr="008B2A81">
        <w:rPr>
          <w:rFonts w:ascii="仿宋_GB2312" w:eastAsia="仿宋_GB2312" w:hAnsi="仿宋" w:cs="仿宋" w:hint="eastAsia"/>
          <w:b/>
          <w:bCs/>
          <w:color w:val="231F20"/>
          <w:kern w:val="0"/>
          <w:sz w:val="32"/>
          <w:szCs w:val="32"/>
          <w:lang w:bidi="ar"/>
        </w:rPr>
        <w:t>综合组工作职责</w:t>
      </w:r>
    </w:p>
    <w:p w14:paraId="383B7A87"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1.负责网格管理及房屋租赁监管的法律、法规和政策宣传，制定相关规章制度； </w:t>
      </w:r>
    </w:p>
    <w:p w14:paraId="5CD86874"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2.负责会议组织、行政文秘、档案和后勤事务工作； </w:t>
      </w:r>
    </w:p>
    <w:p w14:paraId="752C1B0E"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3.负责制定并组织实施有关人力资源、财务管理工作； </w:t>
      </w:r>
    </w:p>
    <w:p w14:paraId="3816DE06" w14:textId="77777777" w:rsidR="0059120C" w:rsidRPr="008B2A81" w:rsidRDefault="0059120C" w:rsidP="0059120C">
      <w:pPr>
        <w:widowControl/>
        <w:spacing w:line="540" w:lineRule="exact"/>
        <w:ind w:firstLineChars="200" w:firstLine="640"/>
        <w:jc w:val="left"/>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4.负责党务、</w:t>
      </w:r>
      <w:r w:rsidRPr="008B2A81">
        <w:rPr>
          <w:rFonts w:ascii="仿宋" w:eastAsia="仿宋" w:hAnsi="仿宋" w:cs="仿宋"/>
          <w:color w:val="000000"/>
          <w:kern w:val="0"/>
          <w:sz w:val="32"/>
          <w:szCs w:val="32"/>
          <w:lang w:bidi="ar"/>
        </w:rPr>
        <w:t>日常工作</w:t>
      </w:r>
      <w:r w:rsidRPr="008B2A81">
        <w:rPr>
          <w:rFonts w:ascii="仿宋_GB2312" w:eastAsia="仿宋_GB2312" w:hAnsi="仿宋_GB2312" w:cs="仿宋_GB2312" w:hint="eastAsia"/>
          <w:color w:val="000000"/>
          <w:kern w:val="0"/>
          <w:sz w:val="32"/>
          <w:szCs w:val="32"/>
          <w:lang w:bidi="ar"/>
        </w:rPr>
        <w:t xml:space="preserve">及各项活动的开展； </w:t>
      </w:r>
    </w:p>
    <w:p w14:paraId="6050626C"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5.负责镇内外联系与综合协调工作。 </w:t>
      </w:r>
    </w:p>
    <w:p w14:paraId="06DCA5B3" w14:textId="77777777" w:rsidR="0059120C" w:rsidRPr="008B2A81" w:rsidRDefault="0059120C" w:rsidP="0059120C">
      <w:pPr>
        <w:widowControl/>
        <w:spacing w:line="540" w:lineRule="exact"/>
        <w:ind w:firstLineChars="200" w:firstLine="640"/>
        <w:jc w:val="left"/>
        <w:rPr>
          <w:sz w:val="32"/>
          <w:szCs w:val="32"/>
        </w:rPr>
      </w:pPr>
      <w:r w:rsidRPr="008B2A81">
        <w:rPr>
          <w:rFonts w:ascii="仿宋_GB2312" w:eastAsia="仿宋_GB2312" w:hAnsi="仿宋_GB2312" w:cs="仿宋_GB2312" w:hint="eastAsia"/>
          <w:color w:val="000000"/>
          <w:kern w:val="0"/>
          <w:sz w:val="32"/>
          <w:szCs w:val="32"/>
          <w:lang w:bidi="ar"/>
        </w:rPr>
        <w:t>6.</w:t>
      </w:r>
      <w:r w:rsidRPr="008B2A81">
        <w:rPr>
          <w:rFonts w:ascii="仿宋" w:eastAsia="仿宋" w:hAnsi="仿宋" w:cs="仿宋"/>
          <w:color w:val="000000"/>
          <w:kern w:val="0"/>
          <w:sz w:val="32"/>
          <w:szCs w:val="32"/>
          <w:lang w:bidi="ar"/>
        </w:rPr>
        <w:t>负责落实领导交办的其他事项。</w:t>
      </w:r>
    </w:p>
    <w:p w14:paraId="59CD7D0C"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综合组：设组长 1 名，统筹全面工作；设工作岗 3 名，分别负责财务人事、文秘、后勤工作。 </w:t>
      </w:r>
    </w:p>
    <w:p w14:paraId="3B4317F7" w14:textId="77777777" w:rsidR="0059120C" w:rsidRPr="008B2A81" w:rsidRDefault="0059120C" w:rsidP="0059120C">
      <w:pPr>
        <w:spacing w:line="540" w:lineRule="exact"/>
        <w:ind w:firstLineChars="200" w:firstLine="643"/>
        <w:rPr>
          <w:rFonts w:ascii="仿宋" w:eastAsia="仿宋" w:hAnsi="仿宋" w:cs="仿宋"/>
          <w:b/>
          <w:bCs/>
          <w:color w:val="231F20"/>
          <w:kern w:val="0"/>
          <w:sz w:val="32"/>
          <w:szCs w:val="32"/>
          <w:lang w:bidi="ar"/>
        </w:rPr>
      </w:pPr>
      <w:r w:rsidRPr="008B2A81">
        <w:rPr>
          <w:rFonts w:ascii="仿宋" w:eastAsia="仿宋" w:hAnsi="仿宋" w:cs="仿宋" w:hint="eastAsia"/>
          <w:b/>
          <w:bCs/>
          <w:color w:val="231F20"/>
          <w:kern w:val="0"/>
          <w:sz w:val="32"/>
          <w:szCs w:val="32"/>
          <w:lang w:bidi="ar"/>
        </w:rPr>
        <w:lastRenderedPageBreak/>
        <w:t>管理组工作职责</w:t>
      </w:r>
    </w:p>
    <w:p w14:paraId="17FB3A12"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1.统筹本镇网格日常巡查工作，落实市、镇部署的各项巡查采集任务； </w:t>
      </w:r>
    </w:p>
    <w:p w14:paraId="1BEF8820"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2.负责加强与巡查业务相关部门沟通，研讨网格巡查业务标准；</w:t>
      </w:r>
    </w:p>
    <w:p w14:paraId="4F460752"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3.负责收集上报网格管理工作等方面的意见和建议，认真做好相关服务管理工作； </w:t>
      </w:r>
    </w:p>
    <w:p w14:paraId="4C93AA82"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4.负责辖区网格员队伍的日常管理、培训、考核等工作； </w:t>
      </w:r>
    </w:p>
    <w:p w14:paraId="58010F46"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 xml:space="preserve">5.负责辖区街长、楼长、网格志愿者队伍等社会辅助力量的指导、监督与管理； </w:t>
      </w:r>
    </w:p>
    <w:p w14:paraId="3BB3C64C" w14:textId="77777777" w:rsidR="0059120C" w:rsidRPr="008B2A81" w:rsidRDefault="0059120C" w:rsidP="0059120C">
      <w:pPr>
        <w:widowControl/>
        <w:spacing w:line="540" w:lineRule="exact"/>
        <w:ind w:firstLineChars="200" w:firstLine="640"/>
        <w:jc w:val="left"/>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6.</w:t>
      </w:r>
      <w:r w:rsidRPr="008B2A81">
        <w:rPr>
          <w:rFonts w:ascii="仿宋" w:eastAsia="仿宋" w:hAnsi="仿宋" w:cs="仿宋"/>
          <w:color w:val="000000"/>
          <w:kern w:val="0"/>
          <w:sz w:val="32"/>
          <w:szCs w:val="32"/>
          <w:lang w:bidi="ar"/>
        </w:rPr>
        <w:t>负责落实领导交办的其他事项</w:t>
      </w:r>
      <w:r w:rsidRPr="008B2A81">
        <w:rPr>
          <w:rFonts w:ascii="仿宋_GB2312" w:eastAsia="仿宋_GB2312" w:hAnsi="仿宋_GB2312" w:cs="仿宋_GB2312" w:hint="eastAsia"/>
          <w:color w:val="000000"/>
          <w:kern w:val="0"/>
          <w:sz w:val="32"/>
          <w:szCs w:val="32"/>
          <w:lang w:bidi="ar"/>
        </w:rPr>
        <w:t xml:space="preserve">。 </w:t>
      </w:r>
    </w:p>
    <w:p w14:paraId="7ACB3197" w14:textId="77777777" w:rsidR="0059120C" w:rsidRPr="008B2A81" w:rsidRDefault="0059120C" w:rsidP="0059120C">
      <w:pPr>
        <w:spacing w:line="540" w:lineRule="exact"/>
        <w:ind w:firstLineChars="200" w:firstLine="640"/>
        <w:rPr>
          <w:rFonts w:ascii="仿宋_GB2312" w:eastAsia="仿宋_GB2312" w:hAnsi="仿宋_GB2312" w:cs="仿宋_GB2312"/>
          <w:color w:val="000000"/>
          <w:kern w:val="0"/>
          <w:sz w:val="32"/>
          <w:szCs w:val="32"/>
          <w:lang w:bidi="ar"/>
        </w:rPr>
      </w:pPr>
      <w:r w:rsidRPr="008B2A81">
        <w:rPr>
          <w:rFonts w:ascii="仿宋_GB2312" w:eastAsia="仿宋_GB2312" w:hAnsi="仿宋_GB2312" w:cs="仿宋_GB2312" w:hint="eastAsia"/>
          <w:color w:val="000000"/>
          <w:kern w:val="0"/>
          <w:sz w:val="32"/>
          <w:szCs w:val="32"/>
          <w:lang w:bidi="ar"/>
        </w:rPr>
        <w:t>管理组：设组长 1 名，统筹全面工作；工作岗 2 名，分别负责网格管理、队伍建设工作。管理组根据工作需要，可从其他各组抽调人员，进行业务研讨、专项督察等工作。</w:t>
      </w:r>
    </w:p>
    <w:p w14:paraId="603A61D8" w14:textId="77777777" w:rsidR="0059120C" w:rsidRPr="008B2A81" w:rsidRDefault="0059120C" w:rsidP="0059120C">
      <w:pPr>
        <w:spacing w:line="540" w:lineRule="exact"/>
        <w:ind w:firstLineChars="200" w:firstLine="643"/>
        <w:rPr>
          <w:rFonts w:ascii="仿宋_GB2312" w:eastAsia="仿宋_GB2312" w:hAnsi="仿宋_GB2312" w:cs="仿宋_GB2312"/>
          <w:b/>
          <w:bCs/>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信息组工作职责</w:t>
      </w:r>
    </w:p>
    <w:p w14:paraId="3AC87C34"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1.负责做好网格相关信息采集、报送、处理及反馈工作； </w:t>
      </w:r>
    </w:p>
    <w:p w14:paraId="38519D79"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2.负责做好网格管理系统平台的使用管理和日常维护； </w:t>
      </w:r>
    </w:p>
    <w:p w14:paraId="2E1308D8"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3.负责各类信息数据的统计、分析、汇总、上报工作； </w:t>
      </w:r>
    </w:p>
    <w:p w14:paraId="2B4710CD"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4.完成上级领导交办的其他事项。 </w:t>
      </w:r>
    </w:p>
    <w:p w14:paraId="605C4324"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信息组：设组长 1 名，统筹全面工作；设工作岗 1-2 名，协助组长开展工作。 </w:t>
      </w:r>
    </w:p>
    <w:p w14:paraId="4E889E89" w14:textId="77777777" w:rsidR="0059120C" w:rsidRPr="008B2A81" w:rsidRDefault="0059120C" w:rsidP="0059120C">
      <w:pPr>
        <w:spacing w:line="540" w:lineRule="exact"/>
        <w:ind w:firstLineChars="200" w:firstLine="643"/>
        <w:rPr>
          <w:rFonts w:ascii="仿宋_GB2312" w:eastAsia="仿宋_GB2312" w:hAnsi="仿宋_GB2312" w:cs="仿宋_GB2312"/>
          <w:b/>
          <w:bCs/>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督察队工作职责</w:t>
      </w:r>
    </w:p>
    <w:p w14:paraId="6A36BB2B"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1.负责对辖区网格综合管理等工作进行督察检查与考核； </w:t>
      </w:r>
    </w:p>
    <w:p w14:paraId="50B752D0"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2.负责组织对发生在辖区内的重大安全生产、治安等案（事）件进行倒查； </w:t>
      </w:r>
    </w:p>
    <w:p w14:paraId="23F0C883"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lastRenderedPageBreak/>
        <w:t xml:space="preserve">3.负责对各辖区队伍管理、网格员履行职责、行使职权和遵守纪律、队伍作风和仪容仪表等情况进行督察检查。 </w:t>
      </w:r>
    </w:p>
    <w:p w14:paraId="6748FFFC"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4.完成上级领导交办的其他事项。 </w:t>
      </w:r>
    </w:p>
    <w:p w14:paraId="769161CD"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督察队：设队长 1 名，统筹队内工作；设工作岗 1-2 名，协助队长开展工作。 </w:t>
      </w:r>
    </w:p>
    <w:p w14:paraId="4261EDF5" w14:textId="77777777" w:rsidR="0059120C" w:rsidRPr="008B2A81" w:rsidRDefault="0059120C" w:rsidP="0059120C">
      <w:pPr>
        <w:numPr>
          <w:ilvl w:val="0"/>
          <w:numId w:val="1"/>
        </w:numPr>
        <w:spacing w:line="540" w:lineRule="exact"/>
        <w:ind w:firstLineChars="200" w:firstLine="640"/>
        <w:rPr>
          <w:rFonts w:ascii="楷体_GB2312" w:eastAsia="楷体_GB2312" w:hAnsi="楷体_GB2312" w:cs="楷体_GB2312"/>
          <w:color w:val="231F20"/>
          <w:kern w:val="0"/>
          <w:sz w:val="32"/>
          <w:szCs w:val="32"/>
          <w:lang w:bidi="ar"/>
        </w:rPr>
      </w:pPr>
      <w:r w:rsidRPr="008B2A81">
        <w:rPr>
          <w:rFonts w:ascii="楷体_GB2312" w:eastAsia="楷体_GB2312" w:hAnsi="楷体_GB2312" w:cs="楷体_GB2312" w:hint="eastAsia"/>
          <w:color w:val="231F20"/>
          <w:kern w:val="0"/>
          <w:sz w:val="32"/>
          <w:szCs w:val="32"/>
          <w:lang w:bidi="ar"/>
        </w:rPr>
        <w:t xml:space="preserve">网格巡查中队工作职责 </w:t>
      </w:r>
    </w:p>
    <w:p w14:paraId="41F2ACD7"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1.按照上级有关要求，做好村居、社区网格基础信息采集登记、事项上报、重点事项回访等工作； </w:t>
      </w:r>
    </w:p>
    <w:p w14:paraId="15DD8FF8"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2.负责网格巡查员队伍的日常管理、学习培训等； </w:t>
      </w:r>
    </w:p>
    <w:p w14:paraId="6FE8EB17"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3.宣传、贯彻网格综合管理政策法规； </w:t>
      </w:r>
    </w:p>
    <w:p w14:paraId="558FD4EE"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4.协助公安、城管、安监、公共卫生等部门开展村 （居）、社区综合治理工作； </w:t>
      </w:r>
    </w:p>
    <w:p w14:paraId="09E886CE"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5.负责辖区网格综合管理相关信息数据的收集、汇总、统计、上报； </w:t>
      </w:r>
    </w:p>
    <w:p w14:paraId="3888463B"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6.负责辖区矛盾纠纷调解工作； </w:t>
      </w:r>
    </w:p>
    <w:p w14:paraId="5EFB2484"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7.参与联勤联动、应急处突、安保维稳等工作； </w:t>
      </w:r>
    </w:p>
    <w:p w14:paraId="63B4C90C"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8.完成上级交办的其他事项</w:t>
      </w:r>
    </w:p>
    <w:p w14:paraId="2991BD2F"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网格巡查中队设：中队长 1 名，工作岗2名。各中队按“一格一员”配齐网格员。 </w:t>
      </w:r>
    </w:p>
    <w:p w14:paraId="57137629" w14:textId="77777777" w:rsidR="0059120C" w:rsidRPr="008B2A81" w:rsidRDefault="0059120C" w:rsidP="0059120C">
      <w:pPr>
        <w:spacing w:line="540" w:lineRule="exact"/>
        <w:ind w:firstLineChars="200" w:firstLine="640"/>
        <w:rPr>
          <w:rFonts w:ascii="楷体" w:eastAsia="楷体" w:hAnsi="楷体" w:cs="楷体"/>
          <w:color w:val="231F20"/>
          <w:kern w:val="0"/>
          <w:sz w:val="32"/>
          <w:szCs w:val="32"/>
          <w:lang w:bidi="ar"/>
        </w:rPr>
      </w:pPr>
      <w:r w:rsidRPr="008B2A81">
        <w:rPr>
          <w:rFonts w:ascii="楷体" w:eastAsia="楷体" w:hAnsi="楷体" w:cs="楷体" w:hint="eastAsia"/>
          <w:color w:val="231F20"/>
          <w:kern w:val="0"/>
          <w:sz w:val="32"/>
          <w:szCs w:val="32"/>
          <w:lang w:bidi="ar"/>
        </w:rPr>
        <w:t>（四）</w:t>
      </w:r>
      <w:r w:rsidRPr="008B2A81">
        <w:rPr>
          <w:rFonts w:ascii="楷体" w:eastAsia="楷体" w:hAnsi="楷体" w:cs="楷体"/>
          <w:color w:val="231F20"/>
          <w:kern w:val="0"/>
          <w:sz w:val="32"/>
          <w:szCs w:val="32"/>
          <w:lang w:bidi="ar"/>
        </w:rPr>
        <w:t>网格员</w:t>
      </w:r>
      <w:r w:rsidRPr="008B2A81">
        <w:rPr>
          <w:rFonts w:ascii="楷体" w:eastAsia="楷体" w:hAnsi="楷体" w:cs="楷体" w:hint="eastAsia"/>
          <w:color w:val="231F20"/>
          <w:kern w:val="0"/>
          <w:sz w:val="32"/>
          <w:szCs w:val="32"/>
          <w:lang w:bidi="ar"/>
        </w:rPr>
        <w:t>巡查</w:t>
      </w:r>
      <w:r w:rsidRPr="008B2A81">
        <w:rPr>
          <w:rFonts w:ascii="楷体" w:eastAsia="楷体" w:hAnsi="楷体" w:cs="楷体"/>
          <w:color w:val="231F20"/>
          <w:kern w:val="0"/>
          <w:sz w:val="32"/>
          <w:szCs w:val="32"/>
          <w:lang w:bidi="ar"/>
        </w:rPr>
        <w:t xml:space="preserve">工作职责 </w:t>
      </w:r>
    </w:p>
    <w:p w14:paraId="20A8E4AE"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1.采集基础信息。</w:t>
      </w:r>
      <w:r w:rsidRPr="008B2A81">
        <w:rPr>
          <w:rFonts w:ascii="仿宋_GB2312" w:eastAsia="仿宋_GB2312" w:hAnsi="仿宋_GB2312" w:cs="仿宋_GB2312"/>
          <w:color w:val="231F20"/>
          <w:kern w:val="0"/>
          <w:sz w:val="32"/>
          <w:szCs w:val="32"/>
          <w:lang w:bidi="ar"/>
        </w:rPr>
        <w:t>定期入户走访，采集、核实、更新网格内人口信息、房屋信息、车辆和驾驶人信息、单位信息等综合信息，掌握社情动态和突出治安问题，掌握网格内各类服务治理对象的基本情况，对“人、事、地、物、组织”情况做到底数清、情况明，重要信息及时上报，切实做到基础工作</w:t>
      </w:r>
      <w:r w:rsidRPr="008B2A81">
        <w:rPr>
          <w:rFonts w:ascii="仿宋_GB2312" w:eastAsia="仿宋_GB2312" w:hAnsi="仿宋_GB2312" w:cs="仿宋_GB2312"/>
          <w:color w:val="231F20"/>
          <w:kern w:val="0"/>
          <w:sz w:val="32"/>
          <w:szCs w:val="32"/>
          <w:lang w:bidi="ar"/>
        </w:rPr>
        <w:lastRenderedPageBreak/>
        <w:t>信息化</w:t>
      </w:r>
      <w:r w:rsidRPr="008B2A81">
        <w:rPr>
          <w:rFonts w:ascii="仿宋_GB2312" w:eastAsia="仿宋_GB2312" w:hAnsi="仿宋_GB2312" w:cs="仿宋_GB2312" w:hint="eastAsia"/>
          <w:color w:val="231F20"/>
          <w:kern w:val="0"/>
          <w:sz w:val="32"/>
          <w:szCs w:val="32"/>
          <w:lang w:bidi="ar"/>
        </w:rPr>
        <w:t>；</w:t>
      </w:r>
    </w:p>
    <w:p w14:paraId="0A599C44"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2.排查化解矛盾</w:t>
      </w:r>
      <w:r w:rsidRPr="008B2A81">
        <w:rPr>
          <w:rFonts w:ascii="仿宋_GB2312" w:eastAsia="仿宋_GB2312" w:hAnsi="仿宋_GB2312" w:cs="仿宋_GB2312" w:hint="eastAsia"/>
          <w:color w:val="231F20"/>
          <w:kern w:val="0"/>
          <w:sz w:val="32"/>
          <w:szCs w:val="32"/>
          <w:lang w:bidi="ar"/>
        </w:rPr>
        <w:t>。</w:t>
      </w:r>
      <w:r w:rsidRPr="008B2A81">
        <w:rPr>
          <w:rFonts w:ascii="仿宋_GB2312" w:eastAsia="仿宋_GB2312" w:hAnsi="仿宋_GB2312" w:cs="仿宋_GB2312"/>
          <w:color w:val="231F20"/>
          <w:kern w:val="0"/>
          <w:sz w:val="32"/>
          <w:szCs w:val="32"/>
          <w:lang w:bidi="ar"/>
        </w:rPr>
        <w:t>定期排查矛盾纠纷，分析矛盾产生的原因，掌控发展趋势，及时有效化解。对一时解决不了的问题，逐级上报，并做好疏导和稳控工作</w:t>
      </w:r>
      <w:r w:rsidRPr="008B2A81">
        <w:rPr>
          <w:rFonts w:ascii="仿宋_GB2312" w:eastAsia="仿宋_GB2312" w:hAnsi="仿宋_GB2312" w:cs="仿宋_GB2312" w:hint="eastAsia"/>
          <w:color w:val="231F20"/>
          <w:kern w:val="0"/>
          <w:sz w:val="32"/>
          <w:szCs w:val="32"/>
          <w:lang w:bidi="ar"/>
        </w:rPr>
        <w:t>；</w:t>
      </w:r>
    </w:p>
    <w:p w14:paraId="2ACC80E5"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3.维护公共安全。</w:t>
      </w:r>
      <w:r w:rsidRPr="008B2A81">
        <w:rPr>
          <w:rFonts w:ascii="仿宋_GB2312" w:eastAsia="仿宋_GB2312" w:hAnsi="仿宋_GB2312" w:cs="仿宋_GB2312"/>
          <w:color w:val="231F20"/>
          <w:kern w:val="0"/>
          <w:sz w:val="32"/>
          <w:szCs w:val="32"/>
          <w:lang w:bidi="ar"/>
        </w:rPr>
        <w:t>开展安全防范宣传教育、交通违法劝导、道路安全隐患排查、治安隐患排查和治安巡逻等工作，组织“平安志愿者”等开展“平安网格”创建活动，织密辖区群防群治网络，为侦破刑事、治安等案件提供线索。熟悉刑满释放人员、社区矫正人员、吸毒人员、重点青少年、失意人群等治安高危人群信息，协助有关部门开展监管帮教等工作</w:t>
      </w:r>
      <w:r w:rsidRPr="008B2A81">
        <w:rPr>
          <w:rFonts w:ascii="仿宋_GB2312" w:eastAsia="仿宋_GB2312" w:hAnsi="仿宋_GB2312" w:cs="仿宋_GB2312" w:hint="eastAsia"/>
          <w:color w:val="231F20"/>
          <w:kern w:val="0"/>
          <w:sz w:val="32"/>
          <w:szCs w:val="32"/>
          <w:lang w:bidi="ar"/>
        </w:rPr>
        <w:t>；</w:t>
      </w:r>
    </w:p>
    <w:p w14:paraId="0279A0C5"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4.城乡环境整治。</w:t>
      </w:r>
      <w:r w:rsidRPr="008B2A81">
        <w:rPr>
          <w:rFonts w:ascii="仿宋_GB2312" w:eastAsia="仿宋_GB2312" w:hAnsi="仿宋_GB2312" w:cs="仿宋_GB2312"/>
          <w:color w:val="231F20"/>
          <w:kern w:val="0"/>
          <w:sz w:val="32"/>
          <w:szCs w:val="32"/>
          <w:lang w:bidi="ar"/>
        </w:rPr>
        <w:t>发现和报告私搭乱建、乱围乱种、乱堆乱放、乱贴小广告等现象、高空坠物等隐患，协助做好整治工作，确保辖区卫生整洁、环境优美、祥和安定</w:t>
      </w:r>
      <w:r w:rsidRPr="008B2A81">
        <w:rPr>
          <w:rFonts w:ascii="仿宋_GB2312" w:eastAsia="仿宋_GB2312" w:hAnsi="仿宋_GB2312" w:cs="仿宋_GB2312" w:hint="eastAsia"/>
          <w:color w:val="231F20"/>
          <w:kern w:val="0"/>
          <w:sz w:val="32"/>
          <w:szCs w:val="32"/>
          <w:lang w:bidi="ar"/>
        </w:rPr>
        <w:t>；</w:t>
      </w:r>
    </w:p>
    <w:p w14:paraId="0F19554D"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5.提供便民服务。</w:t>
      </w:r>
      <w:r w:rsidRPr="008B2A81">
        <w:rPr>
          <w:rFonts w:ascii="仿宋_GB2312" w:eastAsia="仿宋_GB2312" w:hAnsi="仿宋_GB2312" w:cs="仿宋_GB2312"/>
          <w:color w:val="231F20"/>
          <w:kern w:val="0"/>
          <w:sz w:val="32"/>
          <w:szCs w:val="32"/>
          <w:lang w:bidi="ar"/>
        </w:rPr>
        <w:t>以“我为群众办实事”等活动为载体，深入网格内居民家庭，沿街商铺以及学校、医院等，主动了解各类诉求，把居民当家人，把居民的事当家事，组织开展相关主题帮扶活动，全心全意为居民服务。</w:t>
      </w:r>
    </w:p>
    <w:p w14:paraId="59EA1323" w14:textId="77777777" w:rsidR="0059120C" w:rsidRPr="008B2A81" w:rsidRDefault="0059120C" w:rsidP="0059120C">
      <w:pPr>
        <w:spacing w:line="540" w:lineRule="exact"/>
        <w:ind w:firstLineChars="200" w:firstLine="643"/>
        <w:rPr>
          <w:rFonts w:ascii="仿宋_GB2312" w:eastAsia="仿宋_GB2312" w:hAnsi="仿宋_GB2312" w:cs="仿宋_GB2312"/>
          <w:b/>
          <w:bCs/>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 xml:space="preserve">6.完成上级交办的其他事项 </w:t>
      </w:r>
    </w:p>
    <w:p w14:paraId="03ECFDFC" w14:textId="77777777" w:rsidR="0059120C" w:rsidRPr="008B2A81" w:rsidRDefault="0059120C" w:rsidP="0059120C">
      <w:pPr>
        <w:spacing w:line="540" w:lineRule="exact"/>
        <w:ind w:firstLineChars="200" w:firstLine="640"/>
        <w:rPr>
          <w:rFonts w:ascii="黑体" w:eastAsia="黑体" w:hAnsi="黑体" w:cs="黑体"/>
          <w:color w:val="231F20"/>
          <w:kern w:val="0"/>
          <w:sz w:val="32"/>
          <w:szCs w:val="32"/>
          <w:lang w:bidi="ar"/>
        </w:rPr>
      </w:pPr>
      <w:r w:rsidRPr="008B2A81">
        <w:rPr>
          <w:rFonts w:ascii="黑体" w:eastAsia="黑体" w:hAnsi="黑体" w:cs="黑体" w:hint="eastAsia"/>
          <w:color w:val="231F20"/>
          <w:kern w:val="0"/>
          <w:sz w:val="32"/>
          <w:szCs w:val="32"/>
          <w:lang w:bidi="ar"/>
        </w:rPr>
        <w:t>六、人员组成</w:t>
      </w:r>
    </w:p>
    <w:p w14:paraId="35D85EF9"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按照专业化“大网格”体系建设要求，西岗镇网格巡查大队整合镇综合治理服务中心全体人员，以专职网格员为主体，根据工作需要吸收公安民警、城管队员、安全监督员、物业、供电、环卫、环保等人员。具体组成人员为：镇综合治理服务中心全体人员，派出所2人，城管2人，供电所2人，市场监管1人，西岗学区1人，应急办1人，环保1人，</w:t>
      </w:r>
      <w:r w:rsidRPr="008B2A81">
        <w:rPr>
          <w:rFonts w:ascii="仿宋_GB2312" w:eastAsia="仿宋_GB2312" w:hAnsi="仿宋_GB2312" w:cs="仿宋_GB2312" w:hint="eastAsia"/>
          <w:color w:val="231F20"/>
          <w:kern w:val="0"/>
          <w:sz w:val="32"/>
          <w:szCs w:val="32"/>
          <w:lang w:bidi="ar"/>
        </w:rPr>
        <w:lastRenderedPageBreak/>
        <w:t>环卫1人，水利1人，燃热办1人，卫健1人，各党总支副书记、主任，全体网格员。</w:t>
      </w:r>
    </w:p>
    <w:p w14:paraId="48C059A9" w14:textId="77777777" w:rsidR="0059120C" w:rsidRPr="008B2A81" w:rsidRDefault="0059120C" w:rsidP="0059120C">
      <w:pPr>
        <w:numPr>
          <w:ilvl w:val="0"/>
          <w:numId w:val="2"/>
        </w:numPr>
        <w:spacing w:line="540" w:lineRule="exact"/>
        <w:ind w:firstLineChars="200" w:firstLine="640"/>
        <w:rPr>
          <w:rFonts w:ascii="黑体" w:eastAsia="黑体" w:hAnsi="黑体" w:cs="黑体"/>
          <w:color w:val="231F20"/>
          <w:kern w:val="0"/>
          <w:sz w:val="32"/>
          <w:szCs w:val="32"/>
          <w:lang w:bidi="ar"/>
        </w:rPr>
      </w:pPr>
      <w:r w:rsidRPr="008B2A81">
        <w:rPr>
          <w:rFonts w:ascii="黑体" w:eastAsia="黑体" w:hAnsi="黑体" w:cs="黑体" w:hint="eastAsia"/>
          <w:color w:val="231F20"/>
          <w:kern w:val="0"/>
          <w:sz w:val="32"/>
          <w:szCs w:val="32"/>
          <w:lang w:bidi="ar"/>
        </w:rPr>
        <w:t>机制制度</w:t>
      </w:r>
    </w:p>
    <w:p w14:paraId="163C951E" w14:textId="77777777" w:rsidR="0059120C" w:rsidRPr="008B2A81" w:rsidRDefault="0059120C" w:rsidP="0059120C">
      <w:pPr>
        <w:numPr>
          <w:ilvl w:val="0"/>
          <w:numId w:val="3"/>
        </w:numPr>
        <w:spacing w:line="540" w:lineRule="exact"/>
        <w:ind w:left="0" w:firstLine="200"/>
        <w:jc w:val="left"/>
        <w:rPr>
          <w:rFonts w:ascii="楷体_GB2312" w:eastAsia="楷体_GB2312"/>
          <w:bCs/>
          <w:kern w:val="44"/>
          <w:sz w:val="32"/>
          <w:szCs w:val="32"/>
        </w:rPr>
      </w:pPr>
      <w:r w:rsidRPr="008B2A81">
        <w:rPr>
          <w:rFonts w:ascii="楷体_GB2312" w:eastAsia="楷体_GB2312" w:hAnsi="Arial" w:cs="Arial" w:hint="eastAsia"/>
          <w:bCs/>
          <w:snapToGrid w:val="0"/>
          <w:color w:val="000000"/>
          <w:kern w:val="44"/>
          <w:sz w:val="32"/>
          <w:szCs w:val="32"/>
        </w:rPr>
        <w:t>网格员巡查走访</w:t>
      </w:r>
      <w:r w:rsidRPr="008B2A81">
        <w:rPr>
          <w:rFonts w:ascii="楷体_GB2312" w:eastAsia="楷体_GB2312" w:cs="Arial" w:hint="eastAsia"/>
          <w:bCs/>
          <w:snapToGrid w:val="0"/>
          <w:color w:val="000000"/>
          <w:kern w:val="44"/>
          <w:sz w:val="32"/>
          <w:szCs w:val="32"/>
        </w:rPr>
        <w:t>工作</w:t>
      </w:r>
      <w:r w:rsidRPr="008B2A81">
        <w:rPr>
          <w:rFonts w:ascii="楷体_GB2312" w:eastAsia="楷体_GB2312" w:hAnsi="Arial" w:cs="Arial" w:hint="eastAsia"/>
          <w:bCs/>
          <w:snapToGrid w:val="0"/>
          <w:color w:val="000000"/>
          <w:kern w:val="44"/>
          <w:sz w:val="32"/>
          <w:szCs w:val="32"/>
        </w:rPr>
        <w:t>要求</w:t>
      </w:r>
    </w:p>
    <w:p w14:paraId="2D3168E1" w14:textId="77777777" w:rsidR="0059120C" w:rsidRPr="008B2A81" w:rsidRDefault="0059120C" w:rsidP="0059120C">
      <w:pPr>
        <w:pStyle w:val="a9"/>
        <w:widowControl/>
        <w:kinsoku w:val="0"/>
        <w:autoSpaceDE w:val="0"/>
        <w:autoSpaceDN w:val="0"/>
        <w:adjustRightInd w:val="0"/>
        <w:snapToGrid w:val="0"/>
        <w:spacing w:line="540" w:lineRule="exact"/>
        <w:ind w:firstLineChars="200" w:firstLine="643"/>
        <w:textAlignment w:val="baseline"/>
        <w:rPr>
          <w:rFonts w:ascii="仿宋_GB2312" w:eastAsia="仿宋_GB2312" w:hAnsi="仿宋" w:cs="仿宋"/>
          <w:sz w:val="32"/>
          <w:szCs w:val="32"/>
        </w:rPr>
      </w:pPr>
      <w:r w:rsidRPr="008B2A81">
        <w:rPr>
          <w:rFonts w:ascii="仿宋_GB2312" w:eastAsia="仿宋_GB2312" w:hAnsi="仿宋" w:cs="仿宋" w:hint="eastAsia"/>
          <w:b/>
          <w:bCs/>
          <w:snapToGrid w:val="0"/>
          <w:color w:val="000000"/>
          <w:sz w:val="32"/>
          <w:szCs w:val="32"/>
        </w:rPr>
        <w:t>1</w:t>
      </w:r>
      <w:r w:rsidRPr="008B2A81">
        <w:rPr>
          <w:rFonts w:ascii="仿宋_GB2312" w:eastAsia="仿宋_GB2312" w:hAnsi="仿宋" w:cs="仿宋"/>
          <w:b/>
          <w:bCs/>
          <w:snapToGrid w:val="0"/>
          <w:color w:val="000000"/>
          <w:sz w:val="32"/>
          <w:szCs w:val="32"/>
        </w:rPr>
        <w:t>.</w:t>
      </w:r>
      <w:r w:rsidRPr="008B2A81">
        <w:rPr>
          <w:rFonts w:ascii="仿宋_GB2312" w:eastAsia="仿宋_GB2312" w:hAnsi="仿宋" w:cs="仿宋" w:hint="eastAsia"/>
          <w:b/>
          <w:bCs/>
          <w:snapToGrid w:val="0"/>
          <w:color w:val="000000"/>
          <w:sz w:val="32"/>
          <w:szCs w:val="32"/>
        </w:rPr>
        <w:t>巡查走访经常化。</w:t>
      </w:r>
      <w:r w:rsidRPr="008B2A81">
        <w:rPr>
          <w:rFonts w:ascii="仿宋_GB2312" w:eastAsia="仿宋_GB2312" w:hAnsi="仿宋" w:cs="仿宋" w:hint="eastAsia"/>
          <w:snapToGrid w:val="0"/>
          <w:color w:val="000000"/>
          <w:sz w:val="32"/>
          <w:szCs w:val="32"/>
        </w:rPr>
        <w:t>巡查走访过程中，网格员需身穿工作服，携带好手持终端、工作证、亲民卡、手提包、走访日记本、网格化社会治理基础知识手册等“七件套”。要制定巡查走访计划，对帮扶人群每周、对关注人员每半个月走访联系一次，对网格居民每月至少完成一次全面走访。</w:t>
      </w:r>
    </w:p>
    <w:p w14:paraId="5B91566E" w14:textId="77777777" w:rsidR="0059120C" w:rsidRPr="008B2A81" w:rsidRDefault="0059120C" w:rsidP="0059120C">
      <w:pPr>
        <w:pStyle w:val="a9"/>
        <w:spacing w:line="540" w:lineRule="exact"/>
        <w:ind w:firstLineChars="200" w:firstLine="643"/>
        <w:rPr>
          <w:rFonts w:ascii="仿宋_GB2312" w:eastAsia="仿宋_GB2312" w:hAnsi="仿宋" w:cs="仿宋"/>
          <w:sz w:val="32"/>
          <w:szCs w:val="32"/>
        </w:rPr>
      </w:pPr>
      <w:r w:rsidRPr="008B2A81">
        <w:rPr>
          <w:rFonts w:ascii="仿宋_GB2312" w:eastAsia="仿宋_GB2312" w:hAnsi="仿宋" w:cs="仿宋" w:hint="eastAsia"/>
          <w:b/>
          <w:bCs/>
          <w:snapToGrid w:val="0"/>
          <w:color w:val="000000"/>
          <w:sz w:val="32"/>
          <w:szCs w:val="32"/>
        </w:rPr>
        <w:t>2</w:t>
      </w:r>
      <w:r w:rsidRPr="008B2A81">
        <w:rPr>
          <w:rFonts w:ascii="仿宋_GB2312" w:eastAsia="仿宋_GB2312" w:hAnsi="仿宋" w:cs="仿宋"/>
          <w:b/>
          <w:bCs/>
          <w:snapToGrid w:val="0"/>
          <w:color w:val="000000"/>
          <w:sz w:val="32"/>
          <w:szCs w:val="32"/>
        </w:rPr>
        <w:t>.</w:t>
      </w:r>
      <w:r w:rsidRPr="008B2A81">
        <w:rPr>
          <w:rFonts w:ascii="仿宋_GB2312" w:eastAsia="仿宋_GB2312" w:hAnsi="仿宋" w:cs="仿宋" w:hint="eastAsia"/>
          <w:b/>
          <w:bCs/>
          <w:snapToGrid w:val="0"/>
          <w:color w:val="000000"/>
          <w:sz w:val="32"/>
          <w:szCs w:val="32"/>
        </w:rPr>
        <w:t>为民服务多样化。</w:t>
      </w:r>
      <w:r w:rsidRPr="008B2A81">
        <w:rPr>
          <w:rFonts w:ascii="仿宋_GB2312" w:eastAsia="仿宋_GB2312" w:hAnsi="仿宋" w:cs="仿宋" w:hint="eastAsia"/>
          <w:snapToGrid w:val="0"/>
          <w:color w:val="000000"/>
          <w:sz w:val="32"/>
          <w:szCs w:val="32"/>
        </w:rPr>
        <w:t>巡查走访过程中，通过发放宣传手册、悬挂标语横幅、配发计生药品等渠道，向辖区居民宣传党和国家的路线方针政策，普及各类科学文化知识，重点为居民提供涉及民政优抚、劳动就业、社会保障、优生优育、文化教育、医疗卫生、食品安全等与民生密切相关的多样化服务，及时解答居民咨询、提供便民信息。主动为老弱病残孕等行动不便者提供诸如证件代办、居家养老、反映诉求、化解纠纷等便民服务。</w:t>
      </w:r>
    </w:p>
    <w:p w14:paraId="71AD99DE" w14:textId="77777777" w:rsidR="0059120C" w:rsidRPr="008B2A81" w:rsidRDefault="0059120C" w:rsidP="0059120C">
      <w:pPr>
        <w:pStyle w:val="a9"/>
        <w:spacing w:line="540" w:lineRule="exact"/>
        <w:ind w:firstLineChars="200" w:firstLine="643"/>
        <w:rPr>
          <w:rFonts w:ascii="仿宋_GB2312" w:eastAsia="仿宋_GB2312" w:hAnsi="仿宋" w:cs="仿宋"/>
          <w:sz w:val="32"/>
          <w:szCs w:val="32"/>
        </w:rPr>
      </w:pPr>
      <w:r w:rsidRPr="008B2A81">
        <w:rPr>
          <w:rFonts w:ascii="仿宋_GB2312" w:eastAsia="仿宋_GB2312" w:hAnsi="仿宋" w:cs="仿宋" w:hint="eastAsia"/>
          <w:b/>
          <w:bCs/>
          <w:snapToGrid w:val="0"/>
          <w:color w:val="000000"/>
          <w:sz w:val="32"/>
          <w:szCs w:val="32"/>
        </w:rPr>
        <w:t>3</w:t>
      </w:r>
      <w:r w:rsidRPr="008B2A81">
        <w:rPr>
          <w:rFonts w:ascii="仿宋_GB2312" w:eastAsia="仿宋_GB2312" w:hAnsi="仿宋" w:cs="仿宋"/>
          <w:b/>
          <w:bCs/>
          <w:snapToGrid w:val="0"/>
          <w:color w:val="000000"/>
          <w:sz w:val="32"/>
          <w:szCs w:val="32"/>
        </w:rPr>
        <w:t>.</w:t>
      </w:r>
      <w:r w:rsidRPr="008B2A81">
        <w:rPr>
          <w:rFonts w:ascii="仿宋_GB2312" w:eastAsia="仿宋_GB2312" w:hAnsi="仿宋" w:cs="仿宋" w:hint="eastAsia"/>
          <w:b/>
          <w:bCs/>
          <w:snapToGrid w:val="0"/>
          <w:color w:val="000000"/>
          <w:sz w:val="32"/>
          <w:szCs w:val="32"/>
        </w:rPr>
        <w:t>联系群众常态化。</w:t>
      </w:r>
      <w:r w:rsidRPr="008B2A81">
        <w:rPr>
          <w:rFonts w:ascii="仿宋_GB2312" w:eastAsia="仿宋_GB2312" w:hAnsi="仿宋" w:cs="仿宋" w:hint="eastAsia"/>
          <w:snapToGrid w:val="0"/>
          <w:color w:val="000000"/>
          <w:sz w:val="32"/>
          <w:szCs w:val="32"/>
        </w:rPr>
        <w:t>在巡查走访过程中，网格员要向居民积极宣传村居开展的各项活动，号召辖区居民参与各类活动，增强村居活力，对居民所反映、关心的事件及问题，要抓紧办理及时反馈，让更广大居民认可网格化工作；要充分利用网格公示牌、微信群、“枣庄网格”微信公众号、网站等宣传交流平台，保持与居民的联系沟通、交流互动，调动广大群众参与网格化工作的积极性，提高社会治理网格化工作的影响力。</w:t>
      </w:r>
    </w:p>
    <w:p w14:paraId="2BF4C6AC" w14:textId="77777777" w:rsidR="0059120C" w:rsidRPr="008B2A81" w:rsidRDefault="0059120C" w:rsidP="0059120C">
      <w:pPr>
        <w:pStyle w:val="a9"/>
        <w:spacing w:line="540" w:lineRule="exact"/>
        <w:ind w:firstLineChars="200" w:firstLine="643"/>
        <w:rPr>
          <w:rFonts w:ascii="仿宋_GB2312" w:eastAsia="仿宋_GB2312" w:hAnsi="仿宋" w:cs="仿宋"/>
          <w:sz w:val="32"/>
          <w:szCs w:val="32"/>
        </w:rPr>
      </w:pPr>
      <w:r w:rsidRPr="008B2A81">
        <w:rPr>
          <w:rFonts w:ascii="仿宋_GB2312" w:eastAsia="仿宋_GB2312" w:hAnsi="仿宋" w:cs="仿宋" w:hint="eastAsia"/>
          <w:b/>
          <w:bCs/>
          <w:snapToGrid w:val="0"/>
          <w:color w:val="000000"/>
          <w:sz w:val="32"/>
          <w:szCs w:val="32"/>
        </w:rPr>
        <w:lastRenderedPageBreak/>
        <w:t>4</w:t>
      </w:r>
      <w:r w:rsidRPr="008B2A81">
        <w:rPr>
          <w:rFonts w:ascii="仿宋_GB2312" w:eastAsia="仿宋_GB2312" w:hAnsi="仿宋" w:cs="仿宋"/>
          <w:b/>
          <w:bCs/>
          <w:snapToGrid w:val="0"/>
          <w:color w:val="000000"/>
          <w:sz w:val="32"/>
          <w:szCs w:val="32"/>
        </w:rPr>
        <w:t>.</w:t>
      </w:r>
      <w:r w:rsidRPr="008B2A81">
        <w:rPr>
          <w:rFonts w:ascii="仿宋_GB2312" w:eastAsia="仿宋_GB2312" w:hAnsi="仿宋" w:cs="仿宋" w:hint="eastAsia"/>
          <w:b/>
          <w:bCs/>
          <w:snapToGrid w:val="0"/>
          <w:color w:val="000000"/>
          <w:sz w:val="32"/>
          <w:szCs w:val="32"/>
        </w:rPr>
        <w:t>事件处置规范化</w:t>
      </w:r>
      <w:r w:rsidRPr="008B2A81">
        <w:rPr>
          <w:rFonts w:ascii="仿宋_GB2312" w:eastAsia="仿宋_GB2312" w:hAnsi="仿宋" w:cs="仿宋" w:hint="eastAsia"/>
          <w:snapToGrid w:val="0"/>
          <w:color w:val="000000"/>
          <w:sz w:val="32"/>
          <w:szCs w:val="32"/>
        </w:rPr>
        <w:t>。所有事件处置遵循三步法：发现、解决、反馈。一般性事件由网格员现场处置，并通过手持终端录入社会治理综合信息平台；需要协调处理的要逐级上报至村居、镇、市社会治理综合指挥中心协调处理，按需要分流指派至相关职能部门处置，结果及时反馈居民。</w:t>
      </w:r>
    </w:p>
    <w:p w14:paraId="6876730C" w14:textId="77777777" w:rsidR="0059120C" w:rsidRPr="008B2A81" w:rsidRDefault="0059120C" w:rsidP="0059120C">
      <w:pPr>
        <w:pStyle w:val="a9"/>
        <w:spacing w:line="540" w:lineRule="exact"/>
        <w:ind w:firstLineChars="200" w:firstLine="643"/>
        <w:rPr>
          <w:rFonts w:ascii="仿宋_GB2312" w:eastAsia="仿宋_GB2312" w:hAnsi="仿宋" w:cs="仿宋"/>
          <w:sz w:val="32"/>
          <w:szCs w:val="32"/>
        </w:rPr>
      </w:pPr>
      <w:r w:rsidRPr="008B2A81">
        <w:rPr>
          <w:rFonts w:ascii="仿宋_GB2312" w:eastAsia="仿宋_GB2312" w:hAnsi="仿宋" w:cs="仿宋" w:hint="eastAsia"/>
          <w:b/>
          <w:bCs/>
          <w:snapToGrid w:val="0"/>
          <w:color w:val="000000"/>
          <w:sz w:val="32"/>
          <w:szCs w:val="32"/>
        </w:rPr>
        <w:t>5</w:t>
      </w:r>
      <w:r w:rsidRPr="008B2A81">
        <w:rPr>
          <w:rFonts w:ascii="仿宋_GB2312" w:eastAsia="仿宋_GB2312" w:hAnsi="仿宋" w:cs="仿宋"/>
          <w:b/>
          <w:bCs/>
          <w:snapToGrid w:val="0"/>
          <w:color w:val="000000"/>
          <w:sz w:val="32"/>
          <w:szCs w:val="32"/>
        </w:rPr>
        <w:t>.</w:t>
      </w:r>
      <w:r w:rsidRPr="008B2A81">
        <w:rPr>
          <w:rFonts w:ascii="仿宋_GB2312" w:eastAsia="仿宋_GB2312" w:hAnsi="仿宋" w:cs="仿宋" w:hint="eastAsia"/>
          <w:b/>
          <w:bCs/>
          <w:snapToGrid w:val="0"/>
          <w:color w:val="000000"/>
          <w:sz w:val="32"/>
          <w:szCs w:val="32"/>
        </w:rPr>
        <w:t>档案记录全程化。</w:t>
      </w:r>
      <w:r w:rsidRPr="008B2A81">
        <w:rPr>
          <w:rFonts w:ascii="仿宋_GB2312" w:eastAsia="仿宋_GB2312" w:hAnsi="仿宋" w:cs="仿宋" w:hint="eastAsia"/>
          <w:snapToGrid w:val="0"/>
          <w:color w:val="000000"/>
          <w:sz w:val="32"/>
          <w:szCs w:val="32"/>
        </w:rPr>
        <w:t>巡查走访全过程，都要认真记入走访日记本(具体到巡查走访时间段、巡查范围、走访对象、发现和居民反映求助的问题、处理情况、访谈心得等内容），走访记录及时通过手持终端录入社会治理综合信息平台，重点工作汇入民情台账跟踪督办，疑难问题及时召开会议进行研究，建立健全网格工作相关档案，作为绩效考评的重要依据。</w:t>
      </w:r>
    </w:p>
    <w:p w14:paraId="232886E7" w14:textId="77777777" w:rsidR="0059120C" w:rsidRPr="008B2A81" w:rsidRDefault="0059120C" w:rsidP="0059120C">
      <w:pPr>
        <w:spacing w:line="540" w:lineRule="exact"/>
        <w:ind w:firstLineChars="200" w:firstLine="643"/>
        <w:rPr>
          <w:rFonts w:ascii="楷体_GB2312" w:eastAsia="楷体_GB2312" w:hAnsi="楷体" w:cs="楷体"/>
          <w:b/>
          <w:bCs/>
          <w:color w:val="231F20"/>
          <w:kern w:val="0"/>
          <w:sz w:val="32"/>
          <w:szCs w:val="32"/>
          <w:lang w:bidi="ar"/>
        </w:rPr>
      </w:pPr>
      <w:r w:rsidRPr="008B2A81">
        <w:rPr>
          <w:rFonts w:ascii="楷体_GB2312" w:eastAsia="楷体_GB2312" w:hAnsi="楷体" w:cs="楷体" w:hint="eastAsia"/>
          <w:b/>
          <w:bCs/>
          <w:color w:val="231F20"/>
          <w:kern w:val="0"/>
          <w:sz w:val="32"/>
          <w:szCs w:val="32"/>
          <w:lang w:bidi="ar"/>
        </w:rPr>
        <w:t>（二）网格巡查考核制度</w:t>
      </w:r>
    </w:p>
    <w:p w14:paraId="64CC02D7"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为充分发挥网格巡查“千里眼、顺风耳”的作用，全面第一时间掌握全镇信息动态，对综合巡查责任落实情况进行科学、量化评价，考核遵循客观公正、注重结果、定量和定质相结合，日常工作考核和重点工作考核相结合，线上考核与现场考核相结合的原则。网格巡查考核采取双考核机制，由市级“枣治理·一网办”平台考核和镇网格巡查大队现场考核。 </w:t>
      </w:r>
    </w:p>
    <w:p w14:paraId="0195D16B" w14:textId="77777777" w:rsidR="0059120C" w:rsidRPr="008B2A81" w:rsidRDefault="0059120C" w:rsidP="0059120C">
      <w:pPr>
        <w:spacing w:line="540" w:lineRule="exact"/>
        <w:ind w:firstLineChars="200" w:firstLine="643"/>
        <w:rPr>
          <w:rFonts w:ascii="仿宋_GB2312" w:eastAsia="仿宋_GB2312" w:hAnsi="仿宋_GB2312" w:cs="仿宋_GB2312"/>
          <w:b/>
          <w:bCs/>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 xml:space="preserve">1.巡查 </w:t>
      </w:r>
    </w:p>
    <w:p w14:paraId="6B8FAB25"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网格员巡查工作包括巡查范围、巡查频次、巡查上报三部分内容。</w:t>
      </w:r>
    </w:p>
    <w:p w14:paraId="01A589E8"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（1）网格员按照网格内主干道、中心街道，坚持“每日必巡、一日双巡”，网格员每日对网格内重点目标巡查达到全覆盖，每月对网格内住户走访达到全覆盖；</w:t>
      </w:r>
    </w:p>
    <w:p w14:paraId="46A831AB"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lastRenderedPageBreak/>
        <w:t xml:space="preserve">（2）网格员在巡查时应在“枣治理·一网办”平台上报巡查时间、地点、内容、巡查结果，后台自动生成巡查频次 ; </w:t>
      </w:r>
    </w:p>
    <w:p w14:paraId="3D86434A" w14:textId="77777777" w:rsidR="0059120C" w:rsidRPr="008B2A81" w:rsidRDefault="0059120C" w:rsidP="0059120C">
      <w:pPr>
        <w:widowControl/>
        <w:spacing w:line="540" w:lineRule="exact"/>
        <w:ind w:firstLineChars="200" w:firstLine="640"/>
        <w:jc w:val="left"/>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（3）满足以上条件巡查频次</w:t>
      </w:r>
      <w:r w:rsidRPr="008B2A81">
        <w:rPr>
          <w:rFonts w:ascii="仿宋" w:eastAsia="仿宋" w:hAnsi="仿宋" w:cs="仿宋"/>
          <w:color w:val="000000"/>
          <w:kern w:val="0"/>
          <w:sz w:val="32"/>
          <w:szCs w:val="32"/>
          <w:lang w:bidi="ar"/>
        </w:rPr>
        <w:t>并及时上报巡查事项</w:t>
      </w:r>
      <w:r w:rsidRPr="008B2A81">
        <w:rPr>
          <w:rFonts w:ascii="仿宋_GB2312" w:eastAsia="仿宋_GB2312" w:hAnsi="仿宋_GB2312" w:cs="仿宋_GB2312" w:hint="eastAsia"/>
          <w:color w:val="231F20"/>
          <w:kern w:val="0"/>
          <w:sz w:val="32"/>
          <w:szCs w:val="32"/>
          <w:lang w:bidi="ar"/>
        </w:rPr>
        <w:t xml:space="preserve">，视为合格网格员。 </w:t>
      </w:r>
    </w:p>
    <w:p w14:paraId="62D04ED7" w14:textId="77777777" w:rsidR="0059120C" w:rsidRPr="008B2A81" w:rsidRDefault="0059120C" w:rsidP="0059120C">
      <w:pPr>
        <w:spacing w:line="540" w:lineRule="exact"/>
        <w:ind w:firstLineChars="200" w:firstLine="643"/>
        <w:rPr>
          <w:rFonts w:ascii="仿宋_GB2312" w:eastAsia="仿宋_GB2312" w:hAnsi="仿宋_GB2312" w:cs="仿宋_GB2312"/>
          <w:b/>
          <w:bCs/>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 xml:space="preserve">2.采集 </w:t>
      </w:r>
    </w:p>
    <w:p w14:paraId="6C6D6997"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网格员采集工作，包括基础信息采集、实有事件采集两部分内容。 </w:t>
      </w:r>
    </w:p>
    <w:p w14:paraId="3C78BDBE"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基础信息采集考核分实有人口、实有房屋等信息的采集、注销情况和督察考评情况，采集、注销，督察考评情况记录在档。 </w:t>
      </w:r>
    </w:p>
    <w:p w14:paraId="7F13ED79"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（1）采集、注销情况 </w:t>
      </w:r>
    </w:p>
    <w:p w14:paraId="3A8A37CA"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网格员采集、注销实有人口、实有房屋信息。 </w:t>
      </w:r>
    </w:p>
    <w:p w14:paraId="638B0B89"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（2）督察考评 </w:t>
      </w:r>
    </w:p>
    <w:p w14:paraId="684667B9"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基础信息采集督察考评部分以抽查考核与全员考核相结合的方式进行，督察队对网格员实有人口、实有房屋信息采集率、漏注销率进行考核。</w:t>
      </w:r>
    </w:p>
    <w:p w14:paraId="7006260E"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事件采集工作： </w:t>
      </w:r>
    </w:p>
    <w:p w14:paraId="36EEDEF9"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①根据网格员当天实有事件采集情况，系统生成实有事件采集总数； </w:t>
      </w:r>
    </w:p>
    <w:p w14:paraId="04ECC1EA"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②由网格巡查大队结合各时期的工作重点，对事件的权重进行设定，量化网格员的事件采集工作情况； </w:t>
      </w:r>
    </w:p>
    <w:p w14:paraId="09D7DE1E"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③按照网格分类一、二、三级对事件量按照网格巡查大队设定的相应比例对每日采集事件进行评优。 </w:t>
      </w:r>
    </w:p>
    <w:p w14:paraId="3970C98A" w14:textId="77777777" w:rsidR="0059120C" w:rsidRPr="008B2A81" w:rsidRDefault="0059120C" w:rsidP="0059120C">
      <w:pPr>
        <w:spacing w:line="540" w:lineRule="exact"/>
        <w:ind w:firstLineChars="150" w:firstLine="48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 网格员每日巡查未完成的要全镇通报批评。 </w:t>
      </w:r>
    </w:p>
    <w:p w14:paraId="36F08627" w14:textId="77777777" w:rsidR="0059120C" w:rsidRPr="008B2A81" w:rsidRDefault="0059120C" w:rsidP="0059120C">
      <w:pPr>
        <w:spacing w:line="540" w:lineRule="exact"/>
        <w:ind w:firstLineChars="150" w:firstLine="482"/>
        <w:rPr>
          <w:rFonts w:ascii="仿宋_GB2312" w:eastAsia="仿宋_GB2312" w:hAnsi="仿宋_GB2312" w:cs="仿宋_GB2312"/>
          <w:b/>
          <w:bCs/>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 xml:space="preserve"> 3.学习宣传 </w:t>
      </w:r>
    </w:p>
    <w:p w14:paraId="445769E6"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lastRenderedPageBreak/>
        <w:t xml:space="preserve">网格员宣传工作包括学习和宣传两部分内容。 </w:t>
      </w:r>
    </w:p>
    <w:p w14:paraId="68866D53"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网格员学习分为日常学习和专项业务培训学习两部分，日常学习，要求如下： </w:t>
      </w:r>
    </w:p>
    <w:p w14:paraId="081D0204"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（1）网格员定期完成理论学习任务并考核合格的，日常学习部分即为合格； </w:t>
      </w:r>
    </w:p>
    <w:p w14:paraId="5BE30667"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（2）网格员日常学习中理论学习部分进行测试 80 分即为合格； </w:t>
      </w:r>
    </w:p>
    <w:p w14:paraId="2F798B0A" w14:textId="77777777" w:rsidR="0059120C" w:rsidRPr="008B2A81" w:rsidRDefault="0059120C" w:rsidP="0059120C">
      <w:pPr>
        <w:widowControl/>
        <w:spacing w:line="540" w:lineRule="exact"/>
        <w:ind w:firstLineChars="200" w:firstLine="640"/>
        <w:jc w:val="left"/>
        <w:rPr>
          <w:sz w:val="32"/>
          <w:szCs w:val="32"/>
        </w:rPr>
      </w:pPr>
      <w:r w:rsidRPr="008B2A81">
        <w:rPr>
          <w:rFonts w:ascii="仿宋_GB2312" w:eastAsia="仿宋_GB2312" w:hAnsi="仿宋_GB2312" w:cs="仿宋_GB2312" w:hint="eastAsia"/>
          <w:color w:val="231F20"/>
          <w:kern w:val="0"/>
          <w:sz w:val="32"/>
          <w:szCs w:val="32"/>
          <w:lang w:bidi="ar"/>
        </w:rPr>
        <w:t>（3）网格员专项业务培训按照线上线下相结合，主要以线上为主，</w:t>
      </w:r>
      <w:r w:rsidRPr="008B2A81">
        <w:rPr>
          <w:rFonts w:ascii="仿宋" w:eastAsia="仿宋" w:hAnsi="仿宋" w:cs="仿宋"/>
          <w:color w:val="000000"/>
          <w:kern w:val="0"/>
          <w:sz w:val="32"/>
          <w:szCs w:val="32"/>
          <w:lang w:bidi="ar"/>
        </w:rPr>
        <w:t>网格员线上培训采用视频会议形式进行，线下线</w:t>
      </w:r>
    </w:p>
    <w:p w14:paraId="64D7CE81" w14:textId="77777777" w:rsidR="0059120C" w:rsidRPr="008B2A81" w:rsidRDefault="0059120C" w:rsidP="0059120C">
      <w:pPr>
        <w:widowControl/>
        <w:spacing w:line="540" w:lineRule="exact"/>
        <w:ind w:firstLine="200"/>
        <w:jc w:val="left"/>
        <w:rPr>
          <w:sz w:val="32"/>
          <w:szCs w:val="32"/>
        </w:rPr>
      </w:pPr>
      <w:r w:rsidRPr="008B2A81">
        <w:rPr>
          <w:rFonts w:ascii="仿宋" w:eastAsia="仿宋" w:hAnsi="仿宋" w:cs="仿宋" w:hint="eastAsia"/>
          <w:color w:val="000000"/>
          <w:kern w:val="0"/>
          <w:sz w:val="32"/>
          <w:szCs w:val="32"/>
          <w:lang w:bidi="ar"/>
        </w:rPr>
        <w:t>上培训都将进行测试；</w:t>
      </w:r>
    </w:p>
    <w:p w14:paraId="461A1CD4" w14:textId="77777777" w:rsidR="0059120C" w:rsidRPr="008B2A81" w:rsidRDefault="0059120C" w:rsidP="0059120C">
      <w:pPr>
        <w:widowControl/>
        <w:spacing w:line="540" w:lineRule="exact"/>
        <w:ind w:firstLineChars="200" w:firstLine="640"/>
        <w:jc w:val="left"/>
        <w:rPr>
          <w:sz w:val="32"/>
          <w:szCs w:val="32"/>
        </w:rPr>
      </w:pPr>
      <w:r w:rsidRPr="008B2A81">
        <w:rPr>
          <w:rFonts w:ascii="仿宋_GB2312" w:eastAsia="仿宋_GB2312" w:hAnsi="仿宋_GB2312" w:cs="仿宋_GB2312" w:hint="eastAsia"/>
          <w:color w:val="231F20"/>
          <w:kern w:val="0"/>
          <w:sz w:val="32"/>
          <w:szCs w:val="32"/>
          <w:lang w:bidi="ar"/>
        </w:rPr>
        <w:t xml:space="preserve"> （4）网格员测试得分 80 分即为合格，低于 80 分的将再</w:t>
      </w:r>
      <w:r w:rsidRPr="008B2A81">
        <w:rPr>
          <w:rFonts w:ascii="仿宋" w:eastAsia="仿宋" w:hAnsi="仿宋" w:cs="仿宋"/>
          <w:color w:val="000000"/>
          <w:kern w:val="0"/>
          <w:sz w:val="32"/>
          <w:szCs w:val="32"/>
          <w:lang w:bidi="ar"/>
        </w:rPr>
        <w:t>次参加培训和测试，第二次测试仍低于80分，视为培训不</w:t>
      </w:r>
      <w:r w:rsidRPr="008B2A81">
        <w:rPr>
          <w:rFonts w:ascii="仿宋" w:eastAsia="仿宋" w:hAnsi="仿宋" w:cs="仿宋" w:hint="eastAsia"/>
          <w:color w:val="000000"/>
          <w:kern w:val="0"/>
          <w:sz w:val="32"/>
          <w:szCs w:val="32"/>
          <w:lang w:bidi="ar"/>
        </w:rPr>
        <w:t>合格。</w:t>
      </w:r>
    </w:p>
    <w:p w14:paraId="72D0D56B"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 网格员宣传工作包括网格员利用日常巡查走访对辖区居民群众开展政策法规、安全知识的宣传教育活动，发放宣传单张海报、警示教育会等形式。具体如下： </w:t>
      </w:r>
    </w:p>
    <w:p w14:paraId="509852FF"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（1）网格员对上级安排的政策法规、安全知识的宣传工作要及时宣传到位；</w:t>
      </w:r>
    </w:p>
    <w:p w14:paraId="7EB4D47A"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（2）网格员线上宣传要截取图片，线下宣传要拍摄照片； </w:t>
      </w:r>
    </w:p>
    <w:p w14:paraId="7A485656" w14:textId="77777777" w:rsidR="0059120C" w:rsidRPr="008B2A81" w:rsidRDefault="0059120C" w:rsidP="0059120C">
      <w:pPr>
        <w:widowControl/>
        <w:spacing w:line="540" w:lineRule="exact"/>
        <w:ind w:firstLineChars="200" w:firstLine="640"/>
        <w:jc w:val="left"/>
        <w:rPr>
          <w:sz w:val="32"/>
          <w:szCs w:val="32"/>
        </w:rPr>
      </w:pPr>
      <w:r w:rsidRPr="008B2A81">
        <w:rPr>
          <w:rFonts w:ascii="仿宋_GB2312" w:eastAsia="仿宋_GB2312" w:hAnsi="仿宋_GB2312" w:cs="仿宋_GB2312" w:hint="eastAsia"/>
          <w:color w:val="231F20"/>
          <w:kern w:val="0"/>
          <w:sz w:val="32"/>
          <w:szCs w:val="32"/>
          <w:lang w:bidi="ar"/>
        </w:rPr>
        <w:t>（3）网格员宣传工作要实事求是，</w:t>
      </w:r>
      <w:r w:rsidRPr="008B2A81">
        <w:rPr>
          <w:rFonts w:ascii="仿宋" w:eastAsia="仿宋" w:hAnsi="仿宋" w:cs="仿宋"/>
          <w:color w:val="000000"/>
          <w:kern w:val="0"/>
          <w:sz w:val="32"/>
          <w:szCs w:val="32"/>
          <w:lang w:bidi="ar"/>
        </w:rPr>
        <w:t>经网格督察队督察发</w:t>
      </w:r>
    </w:p>
    <w:p w14:paraId="4425118F" w14:textId="77777777" w:rsidR="0059120C" w:rsidRPr="008B2A81" w:rsidRDefault="0059120C" w:rsidP="0059120C">
      <w:pPr>
        <w:widowControl/>
        <w:spacing w:line="540" w:lineRule="exact"/>
        <w:ind w:firstLine="200"/>
        <w:jc w:val="left"/>
        <w:rPr>
          <w:sz w:val="32"/>
          <w:szCs w:val="32"/>
        </w:rPr>
      </w:pPr>
      <w:r w:rsidRPr="008B2A81">
        <w:rPr>
          <w:rFonts w:ascii="仿宋" w:eastAsia="仿宋" w:hAnsi="仿宋" w:cs="仿宋" w:hint="eastAsia"/>
          <w:color w:val="000000"/>
          <w:kern w:val="0"/>
          <w:sz w:val="32"/>
          <w:szCs w:val="32"/>
          <w:lang w:bidi="ar"/>
        </w:rPr>
        <w:t>现网格员宣传弄虚作假的通报批评。</w:t>
      </w:r>
    </w:p>
    <w:p w14:paraId="5D1F7F94" w14:textId="77777777" w:rsidR="0059120C" w:rsidRPr="008B2A81" w:rsidRDefault="0059120C" w:rsidP="0059120C">
      <w:pPr>
        <w:spacing w:line="540" w:lineRule="exact"/>
        <w:ind w:firstLineChars="200" w:firstLine="640"/>
        <w:rPr>
          <w:rFonts w:ascii="仿宋_GB2312" w:eastAsia="仿宋_GB2312" w:hAnsi="仿宋_GB2312" w:cs="仿宋_GB2312"/>
          <w:b/>
          <w:bCs/>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 </w:t>
      </w:r>
      <w:r w:rsidRPr="008B2A81">
        <w:rPr>
          <w:rFonts w:ascii="仿宋_GB2312" w:eastAsia="仿宋_GB2312" w:hAnsi="仿宋_GB2312" w:cs="仿宋_GB2312" w:hint="eastAsia"/>
          <w:b/>
          <w:bCs/>
          <w:color w:val="231F20"/>
          <w:kern w:val="0"/>
          <w:sz w:val="32"/>
          <w:szCs w:val="32"/>
          <w:lang w:bidi="ar"/>
        </w:rPr>
        <w:t>4.整改</w:t>
      </w:r>
    </w:p>
    <w:p w14:paraId="1C6E286F" w14:textId="77777777" w:rsidR="0059120C" w:rsidRPr="008B2A81" w:rsidRDefault="0059120C" w:rsidP="0059120C">
      <w:pPr>
        <w:widowControl/>
        <w:spacing w:line="540" w:lineRule="exact"/>
        <w:ind w:firstLineChars="300" w:firstLine="960"/>
        <w:jc w:val="left"/>
        <w:rPr>
          <w:sz w:val="32"/>
          <w:szCs w:val="32"/>
        </w:rPr>
      </w:pPr>
      <w:r w:rsidRPr="008B2A81">
        <w:rPr>
          <w:rFonts w:ascii="仿宋" w:eastAsia="仿宋" w:hAnsi="仿宋" w:cs="仿宋"/>
          <w:color w:val="000000"/>
          <w:kern w:val="0"/>
          <w:sz w:val="32"/>
          <w:szCs w:val="32"/>
          <w:lang w:bidi="ar"/>
        </w:rPr>
        <w:lastRenderedPageBreak/>
        <w:t>网格员整改包括督促落实主体责任、事件整治（改）核</w:t>
      </w:r>
    </w:p>
    <w:p w14:paraId="4911F1BB" w14:textId="77777777" w:rsidR="0059120C" w:rsidRPr="008B2A81" w:rsidRDefault="0059120C" w:rsidP="0059120C">
      <w:pPr>
        <w:widowControl/>
        <w:spacing w:line="540" w:lineRule="exact"/>
        <w:ind w:firstLine="200"/>
        <w:jc w:val="left"/>
        <w:rPr>
          <w:sz w:val="32"/>
          <w:szCs w:val="32"/>
        </w:rPr>
      </w:pPr>
      <w:r w:rsidRPr="008B2A81">
        <w:rPr>
          <w:rFonts w:ascii="仿宋" w:eastAsia="仿宋" w:hAnsi="仿宋" w:cs="仿宋" w:hint="eastAsia"/>
          <w:color w:val="000000"/>
          <w:kern w:val="0"/>
          <w:sz w:val="32"/>
          <w:szCs w:val="32"/>
          <w:lang w:bidi="ar"/>
        </w:rPr>
        <w:t>查情况两部分内容。网格员整改考核要求如下：</w:t>
      </w:r>
    </w:p>
    <w:p w14:paraId="507370BE" w14:textId="77777777" w:rsidR="0059120C" w:rsidRPr="008B2A81" w:rsidRDefault="0059120C" w:rsidP="0059120C">
      <w:pPr>
        <w:widowControl/>
        <w:spacing w:line="540" w:lineRule="exact"/>
        <w:ind w:firstLineChars="200" w:firstLine="640"/>
        <w:jc w:val="left"/>
        <w:rPr>
          <w:rFonts w:ascii="仿宋" w:eastAsia="仿宋" w:hAnsi="仿宋" w:cs="仿宋"/>
          <w:color w:val="000000"/>
          <w:kern w:val="0"/>
          <w:sz w:val="32"/>
          <w:szCs w:val="32"/>
          <w:lang w:bidi="ar"/>
        </w:rPr>
      </w:pPr>
      <w:r w:rsidRPr="008B2A81">
        <w:rPr>
          <w:rFonts w:ascii="仿宋_GB2312" w:eastAsia="仿宋_GB2312" w:hAnsi="仿宋_GB2312" w:cs="仿宋_GB2312" w:hint="eastAsia"/>
          <w:color w:val="231F20"/>
          <w:kern w:val="0"/>
          <w:sz w:val="32"/>
          <w:szCs w:val="32"/>
          <w:lang w:bidi="ar"/>
        </w:rPr>
        <w:t>（1）</w:t>
      </w:r>
      <w:r w:rsidRPr="008B2A81">
        <w:rPr>
          <w:rFonts w:ascii="仿宋" w:eastAsia="仿宋" w:hAnsi="仿宋" w:cs="仿宋"/>
          <w:color w:val="000000"/>
          <w:kern w:val="0"/>
          <w:sz w:val="32"/>
          <w:szCs w:val="32"/>
          <w:lang w:bidi="ar"/>
        </w:rPr>
        <w:t>网格员督促落实主体责任主要是指督促当事人整</w:t>
      </w:r>
      <w:r w:rsidRPr="008B2A81">
        <w:rPr>
          <w:rFonts w:ascii="仿宋" w:eastAsia="仿宋" w:hAnsi="仿宋" w:cs="仿宋" w:hint="eastAsia"/>
          <w:color w:val="000000"/>
          <w:kern w:val="0"/>
          <w:sz w:val="32"/>
          <w:szCs w:val="32"/>
          <w:lang w:bidi="ar"/>
        </w:rPr>
        <w:t>改隐患情况，网格员根据当日整改隐患情况上报网格巡查中队，中队收集整理整改事件数；</w:t>
      </w:r>
    </w:p>
    <w:p w14:paraId="77B912BF" w14:textId="77777777" w:rsidR="0059120C" w:rsidRPr="008B2A81" w:rsidRDefault="0059120C" w:rsidP="0059120C">
      <w:pPr>
        <w:widowControl/>
        <w:spacing w:line="540" w:lineRule="exact"/>
        <w:ind w:firstLineChars="200" w:firstLine="640"/>
        <w:jc w:val="left"/>
        <w:rPr>
          <w:rFonts w:ascii="仿宋" w:eastAsia="仿宋" w:hAnsi="仿宋" w:cs="仿宋"/>
          <w:color w:val="000000"/>
          <w:kern w:val="0"/>
          <w:sz w:val="32"/>
          <w:szCs w:val="32"/>
          <w:lang w:bidi="ar"/>
        </w:rPr>
      </w:pPr>
      <w:r w:rsidRPr="008B2A81">
        <w:rPr>
          <w:rFonts w:ascii="仿宋_GB2312" w:eastAsia="仿宋_GB2312" w:hAnsi="仿宋_GB2312" w:cs="仿宋_GB2312" w:hint="eastAsia"/>
          <w:color w:val="231F20"/>
          <w:kern w:val="0"/>
          <w:sz w:val="32"/>
          <w:szCs w:val="32"/>
          <w:lang w:bidi="ar"/>
        </w:rPr>
        <w:t>（2）</w:t>
      </w:r>
      <w:r w:rsidRPr="008B2A81">
        <w:rPr>
          <w:rFonts w:ascii="仿宋" w:eastAsia="仿宋" w:hAnsi="仿宋" w:cs="仿宋"/>
          <w:color w:val="000000"/>
          <w:kern w:val="0"/>
          <w:sz w:val="32"/>
          <w:szCs w:val="32"/>
          <w:lang w:bidi="ar"/>
        </w:rPr>
        <w:t>网格员事件整治</w:t>
      </w:r>
      <w:r w:rsidRPr="008B2A81">
        <w:rPr>
          <w:rFonts w:ascii="仿宋" w:eastAsia="仿宋" w:hAnsi="仿宋" w:cs="仿宋" w:hint="eastAsia"/>
          <w:color w:val="000000"/>
          <w:kern w:val="0"/>
          <w:sz w:val="32"/>
          <w:szCs w:val="32"/>
          <w:lang w:bidi="ar"/>
        </w:rPr>
        <w:t>（改）</w:t>
      </w:r>
      <w:r w:rsidRPr="008B2A81">
        <w:rPr>
          <w:rFonts w:ascii="仿宋" w:eastAsia="仿宋" w:hAnsi="仿宋" w:cs="仿宋"/>
          <w:color w:val="000000"/>
          <w:kern w:val="0"/>
          <w:sz w:val="32"/>
          <w:szCs w:val="32"/>
          <w:lang w:bidi="ar"/>
        </w:rPr>
        <w:t>核查情况包括核查当事人整改情况</w:t>
      </w:r>
      <w:r w:rsidRPr="008B2A81">
        <w:rPr>
          <w:rFonts w:ascii="仿宋" w:eastAsia="仿宋" w:hAnsi="仿宋" w:cs="仿宋" w:hint="eastAsia"/>
          <w:color w:val="000000"/>
          <w:kern w:val="0"/>
          <w:sz w:val="32"/>
          <w:szCs w:val="32"/>
          <w:lang w:bidi="ar"/>
        </w:rPr>
        <w:t>和核查相关整治部门事件整治情况，网格员根据当日整改、核查情况上报网格巡查中队，中队收集整理整改、核查事件数；</w:t>
      </w:r>
    </w:p>
    <w:p w14:paraId="12110E8B"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b/>
          <w:bCs/>
          <w:color w:val="231F20"/>
          <w:kern w:val="0"/>
          <w:sz w:val="32"/>
          <w:szCs w:val="32"/>
          <w:lang w:bidi="ar"/>
        </w:rPr>
        <w:t>5.日常表现</w:t>
      </w:r>
      <w:r w:rsidRPr="008B2A81">
        <w:rPr>
          <w:rFonts w:ascii="仿宋_GB2312" w:eastAsia="仿宋_GB2312" w:hAnsi="仿宋_GB2312" w:cs="仿宋_GB2312" w:hint="eastAsia"/>
          <w:color w:val="231F20"/>
          <w:kern w:val="0"/>
          <w:sz w:val="32"/>
          <w:szCs w:val="32"/>
          <w:lang w:bidi="ar"/>
        </w:rPr>
        <w:t xml:space="preserve"> </w:t>
      </w:r>
    </w:p>
    <w:p w14:paraId="3367A65D"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网格员日常表现根据个人完成领导交办任务情况、基本公民素养等日常表现录入系统。</w:t>
      </w:r>
    </w:p>
    <w:p w14:paraId="2A661CA5"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为进一步激励网格员发现和通报各类社会隐患信息的积极性，充分发挥网格员队伍在社会治安综合治理中的积极作用，促进我镇社会治安状况持续稳定，结合我镇实际，有下列情形的予以奖励： </w:t>
      </w:r>
    </w:p>
    <w:p w14:paraId="2A65BE22"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（1）网格员提供的隐患信息，经公安部门核实为有效信息，能够对相对人处以治安拘留处罚的重点人群（窝点）信息，进行奖励；</w:t>
      </w:r>
    </w:p>
    <w:p w14:paraId="1C3BF02D"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（2）对协助公安机关侦破一般治安案件或协助其它职能部门查处有较大社会影响的违法案件，发挥较大作用的，进行奖励； </w:t>
      </w:r>
    </w:p>
    <w:p w14:paraId="4279AF50"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（3）对协助公安机关破获刑事案件，嫌疑人被处以刑事拘留以上处罚的，进行奖励； </w:t>
      </w:r>
    </w:p>
    <w:p w14:paraId="5147560B"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lastRenderedPageBreak/>
        <w:t xml:space="preserve">（4）对协助公安机关破获抢劫、强奸、杀人、伤害致死、绑架勒索、爆炸、贩毒、入室盗窃、盗窃汽车等重大案件，发挥较大作用的，进行奖励； </w:t>
      </w:r>
    </w:p>
    <w:p w14:paraId="38BCD6DD"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（5）协助公安机关或其它职能部门破获具有较大社会影响的重特大案件，发挥作用的，视具体情况大队研究决定予以奖励。 </w:t>
      </w:r>
    </w:p>
    <w:p w14:paraId="3F8BA138"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（6）在抢险救灾、参与或防止重大事故发生中，表现突出、贡献较大的，大队研究决定予以相应奖励。 </w:t>
      </w:r>
    </w:p>
    <w:p w14:paraId="6AB4BF60"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（7）根据有关规定，将符合条件的网格员，报请上级机关予以“见义勇为奖”奖励。 </w:t>
      </w:r>
    </w:p>
    <w:p w14:paraId="331EC481"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（8）申报奖励的事迹需以公安机关或相关职能部门的书面证明及事迹材料为依据。 </w:t>
      </w:r>
    </w:p>
    <w:p w14:paraId="3E6561A7"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（9）申报奖励的事迹由网格巡查大（中）队负责初步检查核实，填报《西岗镇社会治安综合治理个人奖励申报表》，由镇网格巡查大队组织考查确认，报镇审批。 </w:t>
      </w:r>
    </w:p>
    <w:p w14:paraId="526026DF"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（10）申报的奖励经审批后，根据案件性质、公安机关的有关规定等情况，由网格巡查大（中）队在一定范围内召开表彰会，发放奖金。</w:t>
      </w:r>
    </w:p>
    <w:p w14:paraId="4DC025BB" w14:textId="77777777" w:rsidR="0059120C" w:rsidRPr="008B2A81" w:rsidRDefault="0059120C" w:rsidP="0059120C">
      <w:pPr>
        <w:spacing w:line="540" w:lineRule="exact"/>
        <w:ind w:firstLineChars="200" w:firstLine="640"/>
        <w:rPr>
          <w:rFonts w:ascii="楷体_GB2312" w:eastAsia="楷体_GB2312" w:hAnsi="楷体" w:cs="楷体"/>
          <w:color w:val="231F20"/>
          <w:kern w:val="0"/>
          <w:sz w:val="32"/>
          <w:szCs w:val="32"/>
          <w:lang w:bidi="ar"/>
        </w:rPr>
      </w:pPr>
      <w:r w:rsidRPr="008B2A81">
        <w:rPr>
          <w:rFonts w:ascii="楷体_GB2312" w:eastAsia="楷体_GB2312" w:hAnsi="楷体" w:cs="楷体" w:hint="eastAsia"/>
          <w:color w:val="231F20"/>
          <w:kern w:val="0"/>
          <w:sz w:val="32"/>
          <w:szCs w:val="32"/>
          <w:lang w:bidi="ar"/>
        </w:rPr>
        <w:t xml:space="preserve">（三）西岗镇网格员评先树优工作机制 </w:t>
      </w:r>
    </w:p>
    <w:p w14:paraId="5F746647"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1.为进一步增强我镇网格员主动履职履责意识，激励网格员在巡查岗位上主动作为，积极进取，出色做好各项本职工作，特制定本评选工作规定。 </w:t>
      </w:r>
    </w:p>
    <w:p w14:paraId="0F84887D"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2.评选项目为“月度优秀网格员”、“年度十佳网格员”。 </w:t>
      </w:r>
    </w:p>
    <w:p w14:paraId="6A74DCF4"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3.成立“优秀”、“十佳”网格员评选工作领导小组，由大队长任组长，分管副队长任副组长，相关科室负责人为成</w:t>
      </w:r>
      <w:r w:rsidRPr="008B2A81">
        <w:rPr>
          <w:rFonts w:ascii="仿宋_GB2312" w:eastAsia="仿宋_GB2312" w:hAnsi="仿宋_GB2312" w:cs="仿宋_GB2312" w:hint="eastAsia"/>
          <w:color w:val="231F20"/>
          <w:kern w:val="0"/>
          <w:sz w:val="32"/>
          <w:szCs w:val="32"/>
          <w:lang w:bidi="ar"/>
        </w:rPr>
        <w:lastRenderedPageBreak/>
        <w:t xml:space="preserve">员。领导小组对评选工作进行指导、监督和管理，必要时可引入第三方进行监督测评。 </w:t>
      </w:r>
    </w:p>
    <w:p w14:paraId="204D69AA"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4.“年度十佳网格员”评选对象为在岗一年以上的网格员；“月度优秀网格员”评选对象不限制工作时长。 </w:t>
      </w:r>
    </w:p>
    <w:p w14:paraId="54DB5D3F"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5.“月度优秀网格员”每月评选一次，评选 10 名，数据统计截止时间为每月最后一天零时。 </w:t>
      </w:r>
    </w:p>
    <w:p w14:paraId="7E952674"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6.“年度十佳网格员”每年评选一次，评选 10 名，数据统计截止时间为每年 12 月 31 号零时。  </w:t>
      </w:r>
    </w:p>
    <w:p w14:paraId="3AF137E9"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7.参加评选“十佳”、“优秀”网格员需符合以下条件： </w:t>
      </w:r>
    </w:p>
    <w:p w14:paraId="52FAC494"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（1）遵守本系统各项规章制度，不迟到不早退，按时上岗，着装整齐，装备佩戴齐全； </w:t>
      </w:r>
    </w:p>
    <w:p w14:paraId="795440EC"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（2）熟悉本职业务，积极参加各类业务培训，熟练掌握网格员各项业务技能； </w:t>
      </w:r>
    </w:p>
    <w:p w14:paraId="304B91CD"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（3）工作业绩好，各项考核数据达标； </w:t>
      </w:r>
    </w:p>
    <w:p w14:paraId="5E2526E2"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（4）有较强的服务意识，态度热情，举止文明，积极主动做好群众服务工作，无群众投诉等情况； </w:t>
      </w:r>
    </w:p>
    <w:p w14:paraId="52519BE5"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（5）无其他违反纪律事件，未发生其他严重过错。 </w:t>
      </w:r>
    </w:p>
    <w:p w14:paraId="1FD67A55"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镇网格巡查大队对网格员基础信息采集率及准确率、综合事件采集数及准确率等进行日常现场考核。“年度十佳网格员”需在本年度工作中获评 3 次及以上“月度优秀网格员”，“年度十佳网格员”具体评选方案由网格巡查大队另行制定。 </w:t>
      </w:r>
    </w:p>
    <w:p w14:paraId="021FD611"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8.网格员在巡查中发现重大隐患事件，或在基层治理工作中有相关突出贡献，可在评选“十佳”、“优秀”网格员时适当考虑。 </w:t>
      </w:r>
    </w:p>
    <w:p w14:paraId="1A63ECB8"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lastRenderedPageBreak/>
        <w:t xml:space="preserve">9.网格员因工作表现优秀、业务能力出色，且在职责范围内或相关工作中有重大贡献，获得国家、省、市、区等各级表彰奖励的可在评选“十佳”、“优秀”网格员时适当加分。 </w:t>
      </w:r>
    </w:p>
    <w:p w14:paraId="067D1E93"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10.根据线上和线下双考核成绩形成的“十佳”、“优秀”候选人名单在镇网格巡查大队进行公示，公示时间为 3 天，公示期间，全系统可对名单人员进行意见反馈。 </w:t>
      </w:r>
    </w:p>
    <w:p w14:paraId="090A9BB6" w14:textId="77777777" w:rsidR="0059120C" w:rsidRPr="008B2A81" w:rsidRDefault="0059120C" w:rsidP="0059120C">
      <w:pPr>
        <w:spacing w:line="540" w:lineRule="exact"/>
        <w:ind w:firstLineChars="200" w:firstLine="640"/>
        <w:rPr>
          <w:rFonts w:ascii="仿宋_GB2312" w:eastAsia="仿宋_GB2312" w:hAnsi="仿宋_GB2312" w:cs="仿宋_GB2312"/>
          <w:color w:val="231F20"/>
          <w:kern w:val="0"/>
          <w:sz w:val="32"/>
          <w:szCs w:val="32"/>
          <w:lang w:bidi="ar"/>
        </w:rPr>
      </w:pPr>
      <w:r w:rsidRPr="008B2A81">
        <w:rPr>
          <w:rFonts w:ascii="仿宋_GB2312" w:eastAsia="仿宋_GB2312" w:hAnsi="仿宋_GB2312" w:cs="仿宋_GB2312" w:hint="eastAsia"/>
          <w:color w:val="231F20"/>
          <w:kern w:val="0"/>
          <w:sz w:val="32"/>
          <w:szCs w:val="32"/>
          <w:lang w:bidi="ar"/>
        </w:rPr>
        <w:t xml:space="preserve">11.网格巡查大（中）队要将本工作指引在工作宣传栏公布张贴，在工作群中广泛传播，让网格员人人皆知，激励队伍奋发向前，营造“比、学、赶、超”的良好工作氛围。 </w:t>
      </w:r>
    </w:p>
    <w:p w14:paraId="77045255" w14:textId="77777777" w:rsidR="0059120C" w:rsidRPr="008B2A81" w:rsidRDefault="0059120C" w:rsidP="0059120C">
      <w:pPr>
        <w:spacing w:line="540" w:lineRule="exact"/>
        <w:ind w:firstLineChars="200" w:firstLine="640"/>
        <w:rPr>
          <w:rFonts w:ascii="黑体" w:eastAsia="黑体" w:hAnsi="黑体" w:cs="黑体"/>
          <w:color w:val="231F20"/>
          <w:kern w:val="0"/>
          <w:sz w:val="32"/>
          <w:szCs w:val="32"/>
          <w:lang w:bidi="ar"/>
        </w:rPr>
      </w:pPr>
      <w:r w:rsidRPr="008B2A81">
        <w:rPr>
          <w:rFonts w:ascii="黑体" w:eastAsia="黑体" w:hAnsi="黑体" w:cs="黑体" w:hint="eastAsia"/>
          <w:color w:val="231F20"/>
          <w:kern w:val="0"/>
          <w:sz w:val="32"/>
          <w:szCs w:val="32"/>
          <w:lang w:bidi="ar"/>
        </w:rPr>
        <w:t>八、保障措施</w:t>
      </w:r>
    </w:p>
    <w:p w14:paraId="7BD77013"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楷体_GB2312" w:cs="楷体_GB2312" w:hint="eastAsia"/>
          <w:b/>
          <w:bCs/>
          <w:color w:val="231F20"/>
          <w:kern w:val="0"/>
          <w:sz w:val="32"/>
          <w:szCs w:val="32"/>
          <w:lang w:bidi="ar"/>
        </w:rPr>
        <w:t>1.配强人员力量：</w:t>
      </w:r>
      <w:r w:rsidRPr="008B2A81">
        <w:rPr>
          <w:rFonts w:ascii="仿宋_GB2312" w:eastAsia="仿宋_GB2312" w:hAnsi="仿宋_GB2312" w:cs="仿宋_GB2312" w:hint="eastAsia"/>
          <w:color w:val="231F20"/>
          <w:kern w:val="0"/>
          <w:sz w:val="32"/>
          <w:szCs w:val="32"/>
          <w:lang w:bidi="ar"/>
        </w:rPr>
        <w:t>按照岗位设置，为镇网格巡查大队配备8-10名工作人员。从派出所、城管、供电、应急、环保、环卫、保洁公司等抽调精干力量，在镇巡查大队办公室合署办公。加强网格员管理考核，及时充实完善网格员队伍。</w:t>
      </w:r>
    </w:p>
    <w:p w14:paraId="12F38A02"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楷体_GB2312" w:cs="楷体_GB2312" w:hint="eastAsia"/>
          <w:b/>
          <w:bCs/>
          <w:color w:val="231F20"/>
          <w:kern w:val="0"/>
          <w:sz w:val="32"/>
          <w:szCs w:val="32"/>
          <w:lang w:bidi="ar"/>
        </w:rPr>
        <w:t>2.完善办公阵地：</w:t>
      </w:r>
      <w:r w:rsidRPr="008B2A81">
        <w:rPr>
          <w:rFonts w:ascii="仿宋_GB2312" w:eastAsia="仿宋_GB2312" w:hAnsi="仿宋_GB2312" w:cs="仿宋_GB2312" w:hint="eastAsia"/>
          <w:color w:val="000000"/>
          <w:kern w:val="0"/>
          <w:sz w:val="32"/>
          <w:szCs w:val="32"/>
          <w:lang w:bidi="ar"/>
        </w:rPr>
        <w:t>对镇社会治理综合服务中心重新优化布局，设立</w:t>
      </w:r>
      <w:r w:rsidRPr="008B2A81">
        <w:rPr>
          <w:rFonts w:ascii="仿宋_GB2312" w:eastAsia="仿宋_GB2312" w:hAnsi="仿宋_GB2312" w:cs="仿宋_GB2312" w:hint="eastAsia"/>
          <w:color w:val="231F20"/>
          <w:kern w:val="0"/>
          <w:sz w:val="32"/>
          <w:szCs w:val="32"/>
          <w:lang w:bidi="ar"/>
        </w:rPr>
        <w:t>网格巡查大队办公室设，内设</w:t>
      </w:r>
      <w:r w:rsidRPr="008B2A81">
        <w:rPr>
          <w:rFonts w:ascii="仿宋_GB2312" w:eastAsia="仿宋_GB2312" w:hAnsi="仿宋_GB2312" w:cs="仿宋_GB2312" w:hint="eastAsia"/>
          <w:color w:val="000000"/>
          <w:kern w:val="0"/>
          <w:sz w:val="32"/>
          <w:szCs w:val="32"/>
          <w:lang w:bidi="ar"/>
        </w:rPr>
        <w:t>综合组、管理组、信息组、督察队等办公场所，配备电脑、办公桌椅等办公设施。</w:t>
      </w:r>
      <w:r w:rsidRPr="008B2A81">
        <w:rPr>
          <w:rFonts w:ascii="仿宋_GB2312" w:eastAsia="仿宋_GB2312" w:hAnsi="仿宋_GB2312" w:cs="仿宋_GB2312" w:hint="eastAsia"/>
          <w:color w:val="231F20"/>
          <w:kern w:val="0"/>
          <w:sz w:val="32"/>
          <w:szCs w:val="32"/>
          <w:lang w:bidi="ar"/>
        </w:rPr>
        <w:t>在各</w:t>
      </w:r>
      <w:r>
        <w:rPr>
          <w:rFonts w:ascii="仿宋_GB2312" w:eastAsia="仿宋_GB2312" w:hAnsi="仿宋_GB2312" w:cs="仿宋_GB2312" w:hint="eastAsia"/>
          <w:color w:val="231F20"/>
          <w:kern w:val="0"/>
          <w:sz w:val="32"/>
          <w:szCs w:val="32"/>
          <w:lang w:bidi="ar"/>
        </w:rPr>
        <w:t>党总支</w:t>
      </w:r>
      <w:r w:rsidRPr="008B2A81">
        <w:rPr>
          <w:rFonts w:ascii="仿宋_GB2312" w:eastAsia="仿宋_GB2312" w:hAnsi="仿宋_GB2312" w:cs="仿宋_GB2312" w:hint="eastAsia"/>
          <w:color w:val="231F20"/>
          <w:kern w:val="0"/>
          <w:sz w:val="32"/>
          <w:szCs w:val="32"/>
          <w:lang w:bidi="ar"/>
        </w:rPr>
        <w:t>设立网格巡查中队办公室；在各村综治工作站设立网格员服务工作室。</w:t>
      </w:r>
    </w:p>
    <w:p w14:paraId="24022101"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楷体_GB2312" w:cs="楷体_GB2312" w:hint="eastAsia"/>
          <w:b/>
          <w:bCs/>
          <w:color w:val="231F20"/>
          <w:kern w:val="0"/>
          <w:sz w:val="32"/>
          <w:szCs w:val="32"/>
          <w:lang w:bidi="ar"/>
        </w:rPr>
        <w:t>3.加强装备建设：</w:t>
      </w:r>
      <w:r w:rsidRPr="008B2A81">
        <w:rPr>
          <w:rFonts w:ascii="仿宋_GB2312" w:eastAsia="仿宋_GB2312" w:hAnsi="仿宋_GB2312" w:cs="仿宋_GB2312" w:hint="eastAsia"/>
          <w:color w:val="231F20"/>
          <w:kern w:val="0"/>
          <w:sz w:val="32"/>
          <w:szCs w:val="32"/>
          <w:lang w:bidi="ar"/>
        </w:rPr>
        <w:t>为更好开展巡查工作，为镇网格巡查大队配备电动汽车2辆、电动自行车10辆，为网格巡查工作人员统一定做工作服装。同时，及时更换损坏的网格员手持终端设备。</w:t>
      </w:r>
    </w:p>
    <w:p w14:paraId="00B8F8A3" w14:textId="77777777" w:rsidR="0059120C" w:rsidRPr="008B2A81" w:rsidRDefault="0059120C" w:rsidP="0059120C">
      <w:pPr>
        <w:spacing w:line="540" w:lineRule="exact"/>
        <w:ind w:firstLineChars="200" w:firstLine="643"/>
        <w:rPr>
          <w:rFonts w:ascii="仿宋_GB2312" w:eastAsia="仿宋_GB2312" w:hAnsi="仿宋_GB2312" w:cs="仿宋_GB2312"/>
          <w:color w:val="231F20"/>
          <w:kern w:val="0"/>
          <w:sz w:val="32"/>
          <w:szCs w:val="32"/>
          <w:lang w:bidi="ar"/>
        </w:rPr>
      </w:pPr>
      <w:r w:rsidRPr="008B2A81">
        <w:rPr>
          <w:rFonts w:ascii="仿宋_GB2312" w:eastAsia="仿宋_GB2312" w:hAnsi="楷体_GB2312" w:cs="楷体_GB2312" w:hint="eastAsia"/>
          <w:b/>
          <w:bCs/>
          <w:color w:val="231F20"/>
          <w:kern w:val="0"/>
          <w:sz w:val="32"/>
          <w:szCs w:val="32"/>
          <w:lang w:bidi="ar"/>
        </w:rPr>
        <w:t>4.强化经费保障：</w:t>
      </w:r>
      <w:r w:rsidRPr="008B2A81">
        <w:rPr>
          <w:rFonts w:ascii="仿宋_GB2312" w:eastAsia="仿宋_GB2312" w:hAnsi="仿宋_GB2312" w:cs="仿宋_GB2312" w:hint="eastAsia"/>
          <w:color w:val="231F20"/>
          <w:kern w:val="0"/>
          <w:sz w:val="32"/>
          <w:szCs w:val="32"/>
          <w:lang w:bidi="ar"/>
        </w:rPr>
        <w:t>为加强网格巡查工作的人员、设施、</w:t>
      </w:r>
      <w:r w:rsidRPr="008B2A81">
        <w:rPr>
          <w:rFonts w:ascii="仿宋_GB2312" w:eastAsia="仿宋_GB2312" w:hAnsi="仿宋_GB2312" w:cs="仿宋_GB2312" w:hint="eastAsia"/>
          <w:color w:val="231F20"/>
          <w:kern w:val="0"/>
          <w:sz w:val="32"/>
          <w:szCs w:val="32"/>
          <w:lang w:bidi="ar"/>
        </w:rPr>
        <w:lastRenderedPageBreak/>
        <w:t>办公场所和工作运行，所需经费纳入镇级财政预算，确保工作顺利开展。</w:t>
      </w:r>
    </w:p>
    <w:p w14:paraId="53272D73" w14:textId="77777777" w:rsidR="0059120C" w:rsidRPr="008B2A81" w:rsidRDefault="0059120C" w:rsidP="0059120C">
      <w:pPr>
        <w:tabs>
          <w:tab w:val="left" w:pos="1179"/>
        </w:tabs>
        <w:spacing w:line="540" w:lineRule="exact"/>
        <w:ind w:firstLine="200"/>
        <w:rPr>
          <w:rFonts w:ascii="仿宋" w:eastAsia="仿宋" w:hAnsi="仿宋" w:cs="仿宋"/>
          <w:color w:val="231F20"/>
          <w:kern w:val="0"/>
          <w:sz w:val="32"/>
          <w:szCs w:val="32"/>
          <w:lang w:bidi="ar"/>
        </w:rPr>
      </w:pPr>
    </w:p>
    <w:p w14:paraId="21078360" w14:textId="77777777" w:rsidR="0059120C" w:rsidRDefault="0059120C" w:rsidP="0059120C">
      <w:pPr>
        <w:spacing w:line="540" w:lineRule="exact"/>
        <w:ind w:firstLineChars="1900" w:firstLine="6080"/>
        <w:jc w:val="left"/>
        <w:rPr>
          <w:rFonts w:ascii="仿宋_GB2312" w:eastAsia="仿宋_GB2312" w:hAnsi="仿宋_GB2312" w:cs="仿宋_GB2312"/>
          <w:color w:val="231F20"/>
          <w:kern w:val="0"/>
          <w:sz w:val="32"/>
          <w:szCs w:val="32"/>
          <w:lang w:bidi="ar"/>
        </w:rPr>
      </w:pPr>
    </w:p>
    <w:p w14:paraId="3847BCB6" w14:textId="77777777" w:rsidR="0059120C" w:rsidRDefault="0059120C" w:rsidP="0059120C">
      <w:pPr>
        <w:spacing w:line="540" w:lineRule="exact"/>
        <w:ind w:firstLineChars="1900" w:firstLine="6080"/>
        <w:jc w:val="left"/>
      </w:pPr>
      <w:r w:rsidRPr="008B2A81">
        <w:rPr>
          <w:rFonts w:ascii="仿宋_GB2312" w:eastAsia="仿宋_GB2312" w:hAnsi="仿宋_GB2312" w:cs="仿宋_GB2312" w:hint="eastAsia"/>
          <w:color w:val="231F20"/>
          <w:kern w:val="0"/>
          <w:sz w:val="32"/>
          <w:szCs w:val="32"/>
          <w:lang w:bidi="ar"/>
        </w:rPr>
        <w:t>2023年</w:t>
      </w:r>
      <w:r>
        <w:rPr>
          <w:rFonts w:ascii="仿宋_GB2312" w:eastAsia="仿宋_GB2312" w:hAnsi="仿宋_GB2312" w:cs="仿宋_GB2312"/>
          <w:color w:val="231F20"/>
          <w:kern w:val="0"/>
          <w:sz w:val="32"/>
          <w:szCs w:val="32"/>
          <w:lang w:bidi="ar"/>
        </w:rPr>
        <w:t>9</w:t>
      </w:r>
      <w:r>
        <w:rPr>
          <w:rFonts w:ascii="仿宋_GB2312" w:eastAsia="仿宋_GB2312" w:hAnsi="仿宋_GB2312" w:cs="仿宋_GB2312" w:hint="eastAsia"/>
          <w:color w:val="231F20"/>
          <w:kern w:val="0"/>
          <w:sz w:val="32"/>
          <w:szCs w:val="32"/>
          <w:lang w:bidi="ar"/>
        </w:rPr>
        <w:t>月</w:t>
      </w:r>
      <w:r>
        <w:rPr>
          <w:rFonts w:ascii="仿宋_GB2312" w:eastAsia="仿宋_GB2312" w:hAnsi="仿宋_GB2312" w:cs="仿宋_GB2312"/>
          <w:color w:val="231F20"/>
          <w:kern w:val="0"/>
          <w:sz w:val="32"/>
          <w:szCs w:val="32"/>
          <w:lang w:bidi="ar"/>
        </w:rPr>
        <w:t>14</w:t>
      </w:r>
      <w:r>
        <w:rPr>
          <w:rFonts w:ascii="仿宋_GB2312" w:eastAsia="仿宋_GB2312" w:hAnsi="仿宋_GB2312" w:cs="仿宋_GB2312" w:hint="eastAsia"/>
          <w:color w:val="231F20"/>
          <w:kern w:val="0"/>
          <w:sz w:val="32"/>
          <w:szCs w:val="32"/>
          <w:lang w:bidi="ar"/>
        </w:rPr>
        <w:t>日</w:t>
      </w:r>
    </w:p>
    <w:p w14:paraId="58945EB8" w14:textId="77777777" w:rsidR="00295673" w:rsidRDefault="00295673" w:rsidP="00295673">
      <w:pPr>
        <w:jc w:val="center"/>
        <w:rPr>
          <w:rFonts w:ascii="仿宋_GB2312" w:eastAsia="仿宋_GB2312"/>
          <w:sz w:val="32"/>
          <w:szCs w:val="32"/>
        </w:rPr>
      </w:pPr>
    </w:p>
    <w:p w14:paraId="4F029EAC" w14:textId="77777777" w:rsidR="00295673" w:rsidRDefault="00295673" w:rsidP="00295673">
      <w:pPr>
        <w:jc w:val="center"/>
        <w:rPr>
          <w:rFonts w:ascii="仿宋_GB2312" w:eastAsia="仿宋_GB2312"/>
          <w:sz w:val="32"/>
          <w:szCs w:val="32"/>
        </w:rPr>
      </w:pPr>
    </w:p>
    <w:p w14:paraId="328E008E" w14:textId="77777777" w:rsidR="00295673" w:rsidRDefault="00295673" w:rsidP="00295673">
      <w:pPr>
        <w:jc w:val="center"/>
        <w:rPr>
          <w:rFonts w:ascii="仿宋_GB2312" w:eastAsia="仿宋_GB2312"/>
          <w:sz w:val="32"/>
          <w:szCs w:val="32"/>
        </w:rPr>
      </w:pPr>
    </w:p>
    <w:p w14:paraId="0CB819C9" w14:textId="77777777" w:rsidR="00295673" w:rsidRDefault="00295673" w:rsidP="00295673">
      <w:pPr>
        <w:spacing w:line="800" w:lineRule="exact"/>
        <w:jc w:val="center"/>
        <w:rPr>
          <w:rFonts w:ascii="仿宋_GB2312" w:eastAsia="仿宋_GB2312"/>
          <w:sz w:val="32"/>
          <w:szCs w:val="32"/>
        </w:rPr>
      </w:pPr>
    </w:p>
    <w:sectPr w:rsidR="002956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C93155" w14:textId="77777777" w:rsidR="002839FC" w:rsidRDefault="002839FC" w:rsidP="001C4E2E">
      <w:r>
        <w:separator/>
      </w:r>
    </w:p>
  </w:endnote>
  <w:endnote w:type="continuationSeparator" w:id="0">
    <w:p w14:paraId="7C970799" w14:textId="77777777" w:rsidR="002839FC" w:rsidRDefault="002839FC" w:rsidP="001C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65544" w14:textId="77777777" w:rsidR="002839FC" w:rsidRDefault="002839FC" w:rsidP="001C4E2E">
      <w:r>
        <w:separator/>
      </w:r>
    </w:p>
  </w:footnote>
  <w:footnote w:type="continuationSeparator" w:id="0">
    <w:p w14:paraId="61495703" w14:textId="77777777" w:rsidR="002839FC" w:rsidRDefault="002839FC" w:rsidP="001C4E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6211069"/>
    <w:multiLevelType w:val="singleLevel"/>
    <w:tmpl w:val="A088EE10"/>
    <w:lvl w:ilvl="0">
      <w:start w:val="7"/>
      <w:numFmt w:val="chineseCounting"/>
      <w:suff w:val="nothing"/>
      <w:lvlText w:val="%1、"/>
      <w:lvlJc w:val="left"/>
      <w:rPr>
        <w:rFonts w:hint="eastAsia"/>
        <w:lang w:val="en-US"/>
      </w:rPr>
    </w:lvl>
  </w:abstractNum>
  <w:abstractNum w:abstractNumId="1" w15:restartNumberingAfterBreak="0">
    <w:nsid w:val="67FE4171"/>
    <w:multiLevelType w:val="hybridMultilevel"/>
    <w:tmpl w:val="45ECD084"/>
    <w:lvl w:ilvl="0" w:tplc="13E6D70A">
      <w:start w:val="1"/>
      <w:numFmt w:val="japaneseCounting"/>
      <w:lvlText w:val="（%1）"/>
      <w:lvlJc w:val="left"/>
      <w:pPr>
        <w:ind w:left="1720" w:hanging="1080"/>
      </w:pPr>
      <w:rPr>
        <w:rFonts w:hAnsi="Arial" w:cs="Arial" w:hint="default"/>
        <w:color w:val="000000"/>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abstractNum w:abstractNumId="2" w15:restartNumberingAfterBreak="0">
    <w:nsid w:val="7C580DBE"/>
    <w:multiLevelType w:val="singleLevel"/>
    <w:tmpl w:val="7C580DBE"/>
    <w:lvl w:ilvl="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6C"/>
    <w:rsid w:val="000061F8"/>
    <w:rsid w:val="00054875"/>
    <w:rsid w:val="000C437C"/>
    <w:rsid w:val="000E14F1"/>
    <w:rsid w:val="001C4E2E"/>
    <w:rsid w:val="002839FC"/>
    <w:rsid w:val="00295673"/>
    <w:rsid w:val="0059120C"/>
    <w:rsid w:val="006A1DC2"/>
    <w:rsid w:val="0080125D"/>
    <w:rsid w:val="00A17E21"/>
    <w:rsid w:val="00C16B8A"/>
    <w:rsid w:val="00C75780"/>
    <w:rsid w:val="00C8616C"/>
    <w:rsid w:val="00F46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B1380"/>
  <w15:docId w15:val="{60B3C4DC-F2F3-4675-8592-766626B56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C4E2E"/>
    <w:rPr>
      <w:sz w:val="18"/>
      <w:szCs w:val="18"/>
    </w:rPr>
  </w:style>
  <w:style w:type="paragraph" w:styleId="a5">
    <w:name w:val="footer"/>
    <w:basedOn w:val="a"/>
    <w:link w:val="a6"/>
    <w:uiPriority w:val="99"/>
    <w:unhideWhenUsed/>
    <w:rsid w:val="001C4E2E"/>
    <w:pPr>
      <w:tabs>
        <w:tab w:val="center" w:pos="4153"/>
        <w:tab w:val="right" w:pos="8306"/>
      </w:tabs>
      <w:snapToGrid w:val="0"/>
      <w:jc w:val="left"/>
    </w:pPr>
    <w:rPr>
      <w:sz w:val="18"/>
      <w:szCs w:val="18"/>
    </w:rPr>
  </w:style>
  <w:style w:type="character" w:customStyle="1" w:styleId="a6">
    <w:name w:val="页脚 字符"/>
    <w:basedOn w:val="a0"/>
    <w:link w:val="a5"/>
    <w:uiPriority w:val="99"/>
    <w:rsid w:val="001C4E2E"/>
    <w:rPr>
      <w:sz w:val="18"/>
      <w:szCs w:val="18"/>
    </w:rPr>
  </w:style>
  <w:style w:type="paragraph" w:styleId="1">
    <w:name w:val="toc 1"/>
    <w:basedOn w:val="a"/>
    <w:next w:val="a"/>
    <w:autoRedefine/>
    <w:uiPriority w:val="39"/>
    <w:unhideWhenUsed/>
    <w:qFormat/>
    <w:rsid w:val="00295673"/>
    <w:rPr>
      <w:rFonts w:ascii="Calibri" w:eastAsia="宋体" w:hAnsi="Calibri" w:cs="Times New Roman"/>
      <w:szCs w:val="24"/>
    </w:rPr>
  </w:style>
  <w:style w:type="paragraph" w:styleId="a7">
    <w:name w:val="Body Text"/>
    <w:basedOn w:val="a"/>
    <w:next w:val="a"/>
    <w:link w:val="a8"/>
    <w:uiPriority w:val="99"/>
    <w:rsid w:val="00295673"/>
    <w:rPr>
      <w:rFonts w:ascii="宋体" w:eastAsia="宋体" w:hAnsi="宋体" w:cs="宋体"/>
      <w:sz w:val="32"/>
      <w:szCs w:val="32"/>
      <w:lang w:val="zh-CN"/>
    </w:rPr>
  </w:style>
  <w:style w:type="character" w:customStyle="1" w:styleId="a8">
    <w:name w:val="正文文本 字符"/>
    <w:basedOn w:val="a0"/>
    <w:link w:val="a7"/>
    <w:uiPriority w:val="99"/>
    <w:rsid w:val="00295673"/>
    <w:rPr>
      <w:rFonts w:ascii="宋体" w:eastAsia="宋体" w:hAnsi="宋体" w:cs="宋体"/>
      <w:sz w:val="32"/>
      <w:szCs w:val="32"/>
      <w:lang w:val="zh-CN"/>
    </w:rPr>
  </w:style>
  <w:style w:type="paragraph" w:styleId="a9">
    <w:name w:val="Normal (Web)"/>
    <w:basedOn w:val="a"/>
    <w:unhideWhenUsed/>
    <w:qFormat/>
    <w:rsid w:val="00F463CA"/>
    <w:rPr>
      <w:rFonts w:ascii="Calibri" w:eastAsia="宋体"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1124</Words>
  <Characters>6408</Characters>
  <Application>Microsoft Office Word</Application>
  <DocSecurity>0</DocSecurity>
  <Lines>53</Lines>
  <Paragraphs>15</Paragraphs>
  <ScaleCrop>false</ScaleCrop>
  <Company>Microsoft</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PC</cp:lastModifiedBy>
  <cp:revision>3</cp:revision>
  <dcterms:created xsi:type="dcterms:W3CDTF">2024-03-20T02:52:00Z</dcterms:created>
  <dcterms:modified xsi:type="dcterms:W3CDTF">2024-03-27T03:05:00Z</dcterms:modified>
</cp:coreProperties>
</file>